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75C" w:rsidRPr="00E430C2" w:rsidRDefault="006E1CB4">
      <w:pPr>
        <w:rPr>
          <w:b/>
          <w:sz w:val="32"/>
          <w:szCs w:val="32"/>
          <w:u w:val="single"/>
        </w:rPr>
      </w:pPr>
      <w:r w:rsidRPr="00E430C2">
        <w:rPr>
          <w:b/>
          <w:sz w:val="32"/>
          <w:szCs w:val="32"/>
          <w:u w:val="single"/>
        </w:rPr>
        <w:t>EMIS Call</w:t>
      </w:r>
    </w:p>
    <w:p w:rsidR="006E1CB4" w:rsidRDefault="006E1CB4"/>
    <w:p w:rsidR="006E1CB4" w:rsidRPr="00E430C2" w:rsidRDefault="00D8589E" w:rsidP="00E430C2">
      <w:pPr>
        <w:pStyle w:val="ListParagraph"/>
        <w:numPr>
          <w:ilvl w:val="0"/>
          <w:numId w:val="1"/>
        </w:numPr>
        <w:rPr>
          <w:b/>
          <w:u w:val="single"/>
        </w:rPr>
      </w:pPr>
      <w:r w:rsidRPr="00E430C2">
        <w:rPr>
          <w:b/>
          <w:u w:val="single"/>
        </w:rPr>
        <w:t xml:space="preserve">FY17 Assessment Collections  </w:t>
      </w:r>
    </w:p>
    <w:p w:rsidR="006E1CB4" w:rsidRDefault="006E1CB4" w:rsidP="00E430C2">
      <w:pPr>
        <w:pStyle w:val="ListParagraph"/>
        <w:numPr>
          <w:ilvl w:val="1"/>
          <w:numId w:val="1"/>
        </w:numPr>
      </w:pPr>
      <w:r>
        <w:t>Pre School Early Learning-Open till June 30th</w:t>
      </w:r>
    </w:p>
    <w:p w:rsidR="006E1CB4" w:rsidRDefault="006E1CB4" w:rsidP="00E430C2">
      <w:pPr>
        <w:pStyle w:val="ListParagraph"/>
        <w:numPr>
          <w:ilvl w:val="1"/>
          <w:numId w:val="1"/>
        </w:numPr>
      </w:pPr>
      <w:r>
        <w:t>Fall 3</w:t>
      </w:r>
      <w:r w:rsidRPr="00E430C2">
        <w:rPr>
          <w:vertAlign w:val="superscript"/>
        </w:rPr>
        <w:t>rd</w:t>
      </w:r>
      <w:r>
        <w:t xml:space="preserve"> Grade ELA- Open till May 26th</w:t>
      </w:r>
    </w:p>
    <w:p w:rsidR="006E1CB4" w:rsidRDefault="006E1CB4" w:rsidP="00E430C2">
      <w:pPr>
        <w:pStyle w:val="ListParagraph"/>
        <w:numPr>
          <w:ilvl w:val="1"/>
          <w:numId w:val="1"/>
        </w:numPr>
      </w:pPr>
      <w:r>
        <w:t>Summer/Fall OGT – Open till May 19th</w:t>
      </w:r>
    </w:p>
    <w:p w:rsidR="006E1CB4" w:rsidRDefault="006E1CB4" w:rsidP="00E430C2">
      <w:pPr>
        <w:pStyle w:val="ListParagraph"/>
        <w:numPr>
          <w:ilvl w:val="1"/>
          <w:numId w:val="1"/>
        </w:numPr>
      </w:pPr>
      <w:r>
        <w:t xml:space="preserve">Fall DORP Collection- Open till May 19 </w:t>
      </w:r>
    </w:p>
    <w:p w:rsidR="006E1CB4" w:rsidRDefault="006E1CB4" w:rsidP="00264ADD">
      <w:pPr>
        <w:pStyle w:val="ListParagraph"/>
        <w:numPr>
          <w:ilvl w:val="2"/>
          <w:numId w:val="1"/>
        </w:numPr>
      </w:pPr>
      <w:r>
        <w:t>DORP assessments are reported by Drop Out Recovery Schools.  There are schools that have Drop Out recovery programs and administer the NWEA test-  They are not required to report those scores.</w:t>
      </w:r>
    </w:p>
    <w:p w:rsidR="006E1CB4" w:rsidRDefault="006E1CB4" w:rsidP="00E430C2">
      <w:pPr>
        <w:pStyle w:val="ListParagraph"/>
        <w:numPr>
          <w:ilvl w:val="0"/>
          <w:numId w:val="1"/>
        </w:numPr>
      </w:pPr>
      <w:r>
        <w:t>There will be appeal windows for 2</w:t>
      </w:r>
      <w:r w:rsidR="00D8589E">
        <w:t xml:space="preserve"> </w:t>
      </w:r>
      <w:r>
        <w:t xml:space="preserve">of the assessment manifests, there will not be one for the </w:t>
      </w:r>
      <w:r w:rsidR="00600DF7">
        <w:t>OGT.</w:t>
      </w:r>
      <w:r>
        <w:t xml:space="preserve">  The Spring OGT window will open a week after the Fall closes so you can report </w:t>
      </w:r>
      <w:r w:rsidR="00600DF7">
        <w:t>any missed</w:t>
      </w:r>
      <w:r>
        <w:t xml:space="preserve"> Fall scores during the Spring window.</w:t>
      </w:r>
    </w:p>
    <w:p w:rsidR="006E1CB4" w:rsidRDefault="006E1CB4"/>
    <w:p w:rsidR="006E1CB4" w:rsidRPr="00E430C2" w:rsidRDefault="006E1CB4" w:rsidP="00E430C2">
      <w:pPr>
        <w:pStyle w:val="ListParagraph"/>
        <w:numPr>
          <w:ilvl w:val="0"/>
          <w:numId w:val="1"/>
        </w:numPr>
        <w:rPr>
          <w:b/>
          <w:u w:val="single"/>
        </w:rPr>
      </w:pPr>
      <w:r w:rsidRPr="00E430C2">
        <w:rPr>
          <w:b/>
          <w:u w:val="single"/>
        </w:rPr>
        <w:t>FY17 S</w:t>
      </w:r>
    </w:p>
    <w:p w:rsidR="006E1CB4" w:rsidRDefault="006E1CB4" w:rsidP="00E430C2">
      <w:pPr>
        <w:pStyle w:val="ListParagraph"/>
        <w:numPr>
          <w:ilvl w:val="1"/>
          <w:numId w:val="1"/>
        </w:numPr>
      </w:pPr>
      <w:r>
        <w:t xml:space="preserve">ODE will post new versions of the Final SOES student manifest and the </w:t>
      </w:r>
      <w:r w:rsidR="00600DF7">
        <w:t>Mid-</w:t>
      </w:r>
      <w:r w:rsidR="00E430C2">
        <w:t>Year to</w:t>
      </w:r>
      <w:r>
        <w:t xml:space="preserve"> add a column on the FTE Detail report to show the Special Ed weighted funding adjustment.  They will still show on the adjustment report, now they will show on the FTE detail report.  You will see the students FTE and the weighted funding FTE on the same report.</w:t>
      </w:r>
    </w:p>
    <w:p w:rsidR="00702696" w:rsidRDefault="00702696" w:rsidP="00264ADD">
      <w:pPr>
        <w:pStyle w:val="ListParagraph"/>
        <w:numPr>
          <w:ilvl w:val="1"/>
          <w:numId w:val="1"/>
        </w:numPr>
      </w:pPr>
      <w:r>
        <w:t>The adjustments for the weighted funding will be included in the data that was pulled for the April #2 payments pulled on Monday and in the May payment for the JVSDs and Community Schools.</w:t>
      </w:r>
    </w:p>
    <w:p w:rsidR="00702696" w:rsidRDefault="00702696"/>
    <w:p w:rsidR="00702696" w:rsidRPr="00E430C2" w:rsidRDefault="00702696" w:rsidP="00E430C2">
      <w:pPr>
        <w:pStyle w:val="ListParagraph"/>
        <w:numPr>
          <w:ilvl w:val="0"/>
          <w:numId w:val="1"/>
        </w:numPr>
        <w:rPr>
          <w:b/>
          <w:u w:val="single"/>
        </w:rPr>
      </w:pPr>
      <w:r w:rsidRPr="00E430C2">
        <w:rPr>
          <w:b/>
          <w:u w:val="single"/>
        </w:rPr>
        <w:t>FY17D</w:t>
      </w:r>
    </w:p>
    <w:p w:rsidR="00702696" w:rsidRDefault="00702696" w:rsidP="00E430C2">
      <w:pPr>
        <w:pStyle w:val="ListParagraph"/>
        <w:numPr>
          <w:ilvl w:val="1"/>
          <w:numId w:val="1"/>
        </w:numPr>
      </w:pPr>
      <w:r>
        <w:t>Closes on Apri</w:t>
      </w:r>
      <w:r w:rsidR="00040F68">
        <w:t xml:space="preserve">l </w:t>
      </w:r>
      <w:r>
        <w:t>28</w:t>
      </w:r>
      <w:r w:rsidRPr="00E430C2">
        <w:rPr>
          <w:vertAlign w:val="superscript"/>
        </w:rPr>
        <w:t>th</w:t>
      </w:r>
      <w:r>
        <w:t>.  If you have CTE assessments that were not reported for any of the students included in the D manifest in the CTE assessment manifest, you can report them during the D reporting period.</w:t>
      </w:r>
    </w:p>
    <w:p w:rsidR="00702696" w:rsidRDefault="00702696" w:rsidP="00E430C2">
      <w:pPr>
        <w:pStyle w:val="ListParagraph"/>
        <w:numPr>
          <w:ilvl w:val="1"/>
          <w:numId w:val="1"/>
        </w:numPr>
      </w:pPr>
      <w:r>
        <w:t>MVECA had 3 districts that had appeals for CTE students to be added.  The files were received and have been loaded in to the FFE for you to process those students.</w:t>
      </w:r>
    </w:p>
    <w:p w:rsidR="00702696" w:rsidRDefault="00702696"/>
    <w:p w:rsidR="00702696" w:rsidRPr="00E430C2" w:rsidRDefault="00702696" w:rsidP="00E430C2">
      <w:pPr>
        <w:pStyle w:val="ListParagraph"/>
        <w:numPr>
          <w:ilvl w:val="0"/>
          <w:numId w:val="1"/>
        </w:numPr>
        <w:rPr>
          <w:b/>
          <w:u w:val="single"/>
        </w:rPr>
      </w:pPr>
      <w:r w:rsidRPr="00E430C2">
        <w:rPr>
          <w:b/>
          <w:u w:val="single"/>
        </w:rPr>
        <w:t xml:space="preserve">FY17 Tuition </w:t>
      </w:r>
      <w:r w:rsidR="00C862A2" w:rsidRPr="00E430C2">
        <w:rPr>
          <w:b/>
          <w:u w:val="single"/>
        </w:rPr>
        <w:t>Module</w:t>
      </w:r>
    </w:p>
    <w:p w:rsidR="00702696" w:rsidRDefault="00702696" w:rsidP="00E430C2">
      <w:pPr>
        <w:pStyle w:val="ListParagraph"/>
        <w:numPr>
          <w:ilvl w:val="1"/>
          <w:numId w:val="1"/>
        </w:numPr>
      </w:pPr>
      <w:r>
        <w:t>The Address collection manifest will be available this week of next.  There will also be an excel spreadsheet option to load into the DC-similar to how we used to do the missing student overrides.</w:t>
      </w:r>
    </w:p>
    <w:p w:rsidR="00702696" w:rsidRPr="00E430C2" w:rsidRDefault="00702696" w:rsidP="00E430C2">
      <w:pPr>
        <w:pStyle w:val="ListParagraph"/>
        <w:numPr>
          <w:ilvl w:val="0"/>
          <w:numId w:val="1"/>
        </w:numPr>
        <w:rPr>
          <w:b/>
          <w:u w:val="single"/>
        </w:rPr>
      </w:pPr>
      <w:r w:rsidRPr="00E430C2">
        <w:rPr>
          <w:b/>
          <w:u w:val="single"/>
        </w:rPr>
        <w:t>FY17 L 2 manifest</w:t>
      </w:r>
    </w:p>
    <w:p w:rsidR="00702696" w:rsidRDefault="00702696" w:rsidP="00E430C2">
      <w:pPr>
        <w:pStyle w:val="ListParagraph"/>
        <w:numPr>
          <w:ilvl w:val="1"/>
          <w:numId w:val="1"/>
        </w:numPr>
      </w:pPr>
      <w:r>
        <w:t>Should be open by the end of the week.</w:t>
      </w:r>
    </w:p>
    <w:p w:rsidR="00264ADD" w:rsidRDefault="00264ADD" w:rsidP="00264ADD">
      <w:pPr>
        <w:pStyle w:val="ListParagraph"/>
        <w:ind w:left="1440"/>
      </w:pPr>
    </w:p>
    <w:p w:rsidR="00702696" w:rsidRDefault="00702696" w:rsidP="00E430C2">
      <w:pPr>
        <w:pStyle w:val="ListParagraph"/>
        <w:numPr>
          <w:ilvl w:val="0"/>
          <w:numId w:val="1"/>
        </w:numPr>
      </w:pPr>
      <w:r>
        <w:t xml:space="preserve">There was a question on how to report FE records for EOC exams.  </w:t>
      </w:r>
    </w:p>
    <w:p w:rsidR="00702696" w:rsidRDefault="00702696" w:rsidP="00264ADD">
      <w:pPr>
        <w:pStyle w:val="Default"/>
        <w:numPr>
          <w:ilvl w:val="1"/>
          <w:numId w:val="1"/>
        </w:numPr>
        <w:rPr>
          <w:sz w:val="22"/>
          <w:szCs w:val="22"/>
        </w:rPr>
      </w:pPr>
      <w:r w:rsidRPr="00702696">
        <w:rPr>
          <w:b/>
          <w:sz w:val="22"/>
          <w:szCs w:val="22"/>
        </w:rPr>
        <w:t>Q.</w:t>
      </w:r>
      <w:r>
        <w:rPr>
          <w:sz w:val="22"/>
          <w:szCs w:val="22"/>
        </w:rPr>
        <w:t xml:space="preserve"> When we report FE record indicating a student is exempt from End-of-Course exams, should they only mark exemptions for courses </w:t>
      </w:r>
      <w:r>
        <w:rPr>
          <w:i/>
          <w:iCs/>
          <w:sz w:val="22"/>
          <w:szCs w:val="22"/>
        </w:rPr>
        <w:t xml:space="preserve">they took </w:t>
      </w:r>
      <w:r>
        <w:rPr>
          <w:sz w:val="22"/>
          <w:szCs w:val="22"/>
        </w:rPr>
        <w:t xml:space="preserve">or should they be marked exempt for </w:t>
      </w:r>
      <w:r>
        <w:rPr>
          <w:i/>
          <w:iCs/>
          <w:sz w:val="22"/>
          <w:szCs w:val="22"/>
        </w:rPr>
        <w:t xml:space="preserve">any </w:t>
      </w:r>
      <w:r>
        <w:rPr>
          <w:sz w:val="22"/>
          <w:szCs w:val="22"/>
        </w:rPr>
        <w:t xml:space="preserve">math subject? </w:t>
      </w:r>
    </w:p>
    <w:p w:rsidR="00D8589E" w:rsidRDefault="00D8589E" w:rsidP="00702696">
      <w:pPr>
        <w:pStyle w:val="Default"/>
        <w:rPr>
          <w:sz w:val="22"/>
          <w:szCs w:val="22"/>
        </w:rPr>
      </w:pPr>
    </w:p>
    <w:p w:rsidR="00702696" w:rsidRDefault="00702696" w:rsidP="00264ADD">
      <w:pPr>
        <w:pStyle w:val="ListParagraph"/>
        <w:numPr>
          <w:ilvl w:val="1"/>
          <w:numId w:val="1"/>
        </w:numPr>
      </w:pPr>
      <w:r w:rsidRPr="00E430C2">
        <w:rPr>
          <w:b/>
          <w:bCs/>
        </w:rPr>
        <w:lastRenderedPageBreak/>
        <w:t xml:space="preserve">A: </w:t>
      </w:r>
      <w:r>
        <w:t xml:space="preserve">When you report FE, report every </w:t>
      </w:r>
      <w:r w:rsidRPr="00E430C2">
        <w:rPr>
          <w:i/>
          <w:iCs/>
        </w:rPr>
        <w:t xml:space="preserve">subject </w:t>
      </w:r>
      <w:r>
        <w:t xml:space="preserve">for which they are exempt. Just mark one pathway or the other, depending on what student takes (Algebra 1 </w:t>
      </w:r>
      <w:r w:rsidRPr="00E430C2">
        <w:rPr>
          <w:b/>
          <w:bCs/>
        </w:rPr>
        <w:t xml:space="preserve">or </w:t>
      </w:r>
      <w:r>
        <w:t xml:space="preserve">Math 1; Geometry </w:t>
      </w:r>
      <w:r w:rsidRPr="00E430C2">
        <w:rPr>
          <w:b/>
          <w:bCs/>
        </w:rPr>
        <w:t xml:space="preserve">or </w:t>
      </w:r>
      <w:r>
        <w:t>Math 2). So, if student is exempt from all math, you must exempt one at each level.</w:t>
      </w:r>
    </w:p>
    <w:p w:rsidR="00D8589E" w:rsidRDefault="00D8589E" w:rsidP="00264ADD">
      <w:pPr>
        <w:pStyle w:val="ListParagraph"/>
        <w:numPr>
          <w:ilvl w:val="1"/>
          <w:numId w:val="1"/>
        </w:numPr>
      </w:pPr>
      <w:r>
        <w:t>It will not hurt for you to report exceptions for all math courses. If you have done that do not go back and change what you have in there.</w:t>
      </w:r>
    </w:p>
    <w:p w:rsidR="00E865A8" w:rsidRPr="00E430C2" w:rsidRDefault="00E865A8" w:rsidP="00D8589E">
      <w:pPr>
        <w:rPr>
          <w:b/>
          <w:sz w:val="32"/>
          <w:szCs w:val="32"/>
          <w:u w:val="single"/>
        </w:rPr>
      </w:pPr>
      <w:r w:rsidRPr="00E430C2">
        <w:rPr>
          <w:b/>
          <w:sz w:val="32"/>
          <w:szCs w:val="32"/>
          <w:u w:val="single"/>
        </w:rPr>
        <w:t>EMIS Change Call</w:t>
      </w:r>
    </w:p>
    <w:p w:rsidR="00E865A8" w:rsidRDefault="00E865A8" w:rsidP="00D8589E">
      <w:r>
        <w:tab/>
        <w:t xml:space="preserve">You can find the complete list of changes at the following site </w:t>
      </w:r>
    </w:p>
    <w:p w:rsidR="00E865A8" w:rsidRDefault="00E865A8" w:rsidP="00D8589E">
      <w:hyperlink r:id="rId5" w:history="1">
        <w:r w:rsidRPr="006C6A05">
          <w:rPr>
            <w:rStyle w:val="Hyperlink"/>
          </w:rPr>
          <w:t>http://education.ohio.gov/Topics/Data/EMIS/Technical-Documentation/EMIS-Change-Committee-Conference-Calls</w:t>
        </w:r>
      </w:hyperlink>
    </w:p>
    <w:p w:rsidR="00E865A8" w:rsidRPr="00600DF7" w:rsidRDefault="00E865A8" w:rsidP="00D8589E">
      <w:pPr>
        <w:rPr>
          <w:b/>
          <w:u w:val="single"/>
        </w:rPr>
      </w:pPr>
    </w:p>
    <w:p w:rsidR="00E865A8" w:rsidRPr="004A42EF" w:rsidRDefault="00600DF7" w:rsidP="004A42EF">
      <w:pPr>
        <w:pStyle w:val="ListParagraph"/>
        <w:numPr>
          <w:ilvl w:val="0"/>
          <w:numId w:val="2"/>
        </w:numPr>
        <w:rPr>
          <w:b/>
          <w:u w:val="single"/>
        </w:rPr>
      </w:pPr>
      <w:r w:rsidRPr="004A42EF">
        <w:rPr>
          <w:b/>
          <w:u w:val="single"/>
        </w:rPr>
        <w:t>CTE Assessment Updates</w:t>
      </w:r>
    </w:p>
    <w:p w:rsidR="00E865A8" w:rsidRDefault="00E865A8" w:rsidP="004A42EF">
      <w:pPr>
        <w:pStyle w:val="ListParagraph"/>
        <w:numPr>
          <w:ilvl w:val="1"/>
          <w:numId w:val="2"/>
        </w:numPr>
      </w:pPr>
      <w:r>
        <w:t>CTE Assessment changes and updates.  – Please pull the documentation from the above site.  The lists are for GW Industry Credential Updates and GY Assessment updates for FY17.  There are deletions and additions.</w:t>
      </w:r>
    </w:p>
    <w:p w:rsidR="00E865A8" w:rsidRDefault="00E865A8" w:rsidP="00D8589E"/>
    <w:p w:rsidR="00E865A8" w:rsidRPr="004A42EF" w:rsidRDefault="00E865A8" w:rsidP="004A42EF">
      <w:pPr>
        <w:pStyle w:val="ListParagraph"/>
        <w:numPr>
          <w:ilvl w:val="0"/>
          <w:numId w:val="2"/>
        </w:numPr>
        <w:rPr>
          <w:b/>
          <w:u w:val="single"/>
        </w:rPr>
      </w:pPr>
      <w:r w:rsidRPr="004A42EF">
        <w:rPr>
          <w:b/>
          <w:u w:val="single"/>
        </w:rPr>
        <w:t>New for FY</w:t>
      </w:r>
      <w:r w:rsidR="00040F68" w:rsidRPr="004A42EF">
        <w:rPr>
          <w:b/>
          <w:u w:val="single"/>
        </w:rPr>
        <w:t>18</w:t>
      </w:r>
    </w:p>
    <w:p w:rsidR="004A42EF" w:rsidRPr="004A42EF" w:rsidRDefault="004A42EF" w:rsidP="004A42EF">
      <w:pPr>
        <w:pStyle w:val="ListParagraph"/>
        <w:numPr>
          <w:ilvl w:val="1"/>
          <w:numId w:val="2"/>
        </w:numPr>
        <w:rPr>
          <w:b/>
          <w:u w:val="single"/>
        </w:rPr>
      </w:pPr>
      <w:r w:rsidRPr="004A42EF">
        <w:rPr>
          <w:b/>
          <w:u w:val="single"/>
        </w:rPr>
        <w:t>Gifted</w:t>
      </w:r>
    </w:p>
    <w:p w:rsidR="00040F68" w:rsidRDefault="00040F68" w:rsidP="004A42EF">
      <w:pPr>
        <w:pStyle w:val="ListParagraph"/>
        <w:numPr>
          <w:ilvl w:val="2"/>
          <w:numId w:val="2"/>
        </w:numPr>
      </w:pPr>
      <w:r w:rsidRPr="004A42EF">
        <w:t>Changes in Gifted Program</w:t>
      </w:r>
      <w:r>
        <w:t xml:space="preserve"> codes for the FY18- More details at a later date.</w:t>
      </w:r>
    </w:p>
    <w:p w:rsidR="004A42EF" w:rsidRPr="004A42EF" w:rsidRDefault="004A42EF" w:rsidP="004A42EF">
      <w:pPr>
        <w:pStyle w:val="ListParagraph"/>
        <w:numPr>
          <w:ilvl w:val="1"/>
          <w:numId w:val="2"/>
        </w:numPr>
        <w:rPr>
          <w:b/>
          <w:u w:val="single"/>
        </w:rPr>
      </w:pPr>
      <w:r w:rsidRPr="004A42EF">
        <w:rPr>
          <w:b/>
          <w:u w:val="single"/>
        </w:rPr>
        <w:t>Retention Code</w:t>
      </w:r>
    </w:p>
    <w:p w:rsidR="00040F68" w:rsidRDefault="00040F68" w:rsidP="004A42EF">
      <w:pPr>
        <w:pStyle w:val="ListParagraph"/>
        <w:numPr>
          <w:ilvl w:val="2"/>
          <w:numId w:val="2"/>
        </w:numPr>
      </w:pPr>
      <w:r>
        <w:t>Added a retention status for 3</w:t>
      </w:r>
      <w:r w:rsidRPr="004A42EF">
        <w:rPr>
          <w:vertAlign w:val="superscript"/>
        </w:rPr>
        <w:t>rd</w:t>
      </w:r>
      <w:r>
        <w:t xml:space="preserve"> grade for students that passed the alternate STAR test for promotion to 4</w:t>
      </w:r>
      <w:r w:rsidRPr="004A42EF">
        <w:rPr>
          <w:vertAlign w:val="superscript"/>
        </w:rPr>
        <w:t>th</w:t>
      </w:r>
      <w:r>
        <w:t xml:space="preserve"> grade.  Districts could use the STAR this year. (FY17</w:t>
      </w:r>
      <w:r w:rsidR="00600DF7">
        <w:t>) The</w:t>
      </w:r>
      <w:r>
        <w:t xml:space="preserve"> option is M.</w:t>
      </w:r>
    </w:p>
    <w:p w:rsidR="00D8589E" w:rsidRPr="004A42EF" w:rsidRDefault="00040F68" w:rsidP="004A42EF">
      <w:pPr>
        <w:pStyle w:val="ListParagraph"/>
        <w:numPr>
          <w:ilvl w:val="1"/>
          <w:numId w:val="2"/>
        </w:numPr>
        <w:rPr>
          <w:b/>
          <w:u w:val="single"/>
        </w:rPr>
      </w:pPr>
      <w:r w:rsidRPr="004A42EF">
        <w:rPr>
          <w:b/>
          <w:u w:val="single"/>
        </w:rPr>
        <w:t xml:space="preserve">New Truancy related data </w:t>
      </w:r>
    </w:p>
    <w:p w:rsidR="00040F68" w:rsidRDefault="00040F68" w:rsidP="004A42EF">
      <w:pPr>
        <w:pStyle w:val="ListParagraph"/>
        <w:numPr>
          <w:ilvl w:val="2"/>
          <w:numId w:val="2"/>
        </w:numPr>
      </w:pPr>
      <w:r>
        <w:t xml:space="preserve">David does not anticipate any changes in Attendance reporting. </w:t>
      </w:r>
    </w:p>
    <w:p w:rsidR="00040F68" w:rsidRDefault="00040F68" w:rsidP="004A42EF">
      <w:pPr>
        <w:pStyle w:val="ListParagraph"/>
        <w:numPr>
          <w:ilvl w:val="2"/>
          <w:numId w:val="2"/>
        </w:numPr>
      </w:pPr>
      <w:r>
        <w:t xml:space="preserve">Districts this spring are required to </w:t>
      </w:r>
      <w:r w:rsidR="00E931EE">
        <w:t>step</w:t>
      </w:r>
      <w:r w:rsidR="00C862A2">
        <w:t xml:space="preserve"> up </w:t>
      </w:r>
      <w:r w:rsidR="00600DF7">
        <w:t>communication</w:t>
      </w:r>
      <w:r w:rsidR="00C862A2">
        <w:t xml:space="preserve"> with parents around when a student has missed a certain number of hours.  When they get to a higher level they need to do a Truan</w:t>
      </w:r>
      <w:r w:rsidR="00E931EE">
        <w:t xml:space="preserve">cy Intervention Plan.  There will </w:t>
      </w:r>
      <w:r w:rsidR="00C862A2">
        <w:t xml:space="preserve">also </w:t>
      </w:r>
      <w:r w:rsidR="00E931EE">
        <w:t xml:space="preserve">be </w:t>
      </w:r>
      <w:r w:rsidR="00C862A2">
        <w:t>a data collection requirement.  The Data Collection requirement does not need to reported till the FY18 school year.  It needs to be captured for the entire school year.  Most likely it will be reported at the end of the school year. It will be 17/18 data that will be reported.</w:t>
      </w:r>
    </w:p>
    <w:p w:rsidR="00040F68" w:rsidRDefault="00040F68" w:rsidP="004A42EF">
      <w:pPr>
        <w:pStyle w:val="ListParagraph"/>
        <w:numPr>
          <w:ilvl w:val="2"/>
          <w:numId w:val="2"/>
        </w:numPr>
      </w:pPr>
      <w:r>
        <w:t xml:space="preserve">There will be 4 elements that will need to be reported and it has not been determined what time frame they will be reported. </w:t>
      </w:r>
    </w:p>
    <w:p w:rsidR="00040F68" w:rsidRDefault="00040F68" w:rsidP="004A42EF">
      <w:pPr>
        <w:pStyle w:val="ListParagraph"/>
        <w:numPr>
          <w:ilvl w:val="2"/>
          <w:numId w:val="2"/>
        </w:numPr>
      </w:pPr>
      <w:r>
        <w:t>The 4 elements mentioned are</w:t>
      </w:r>
    </w:p>
    <w:p w:rsidR="00040F68" w:rsidRDefault="00040F68" w:rsidP="004A42EF">
      <w:pPr>
        <w:pStyle w:val="ListParagraph"/>
        <w:numPr>
          <w:ilvl w:val="3"/>
          <w:numId w:val="2"/>
        </w:numPr>
      </w:pPr>
      <w:r>
        <w:t>P</w:t>
      </w:r>
      <w:r w:rsidR="00C862A2">
        <w:t>arent notified when student is 1</w:t>
      </w:r>
      <w:r>
        <w:t xml:space="preserve">/2 way to the </w:t>
      </w:r>
      <w:r w:rsidR="00C862A2">
        <w:t>truancy break</w:t>
      </w:r>
      <w:r>
        <w:t xml:space="preserve"> point</w:t>
      </w:r>
    </w:p>
    <w:p w:rsidR="00040F68" w:rsidRDefault="00C862A2" w:rsidP="004A42EF">
      <w:pPr>
        <w:pStyle w:val="ListParagraph"/>
        <w:numPr>
          <w:ilvl w:val="3"/>
          <w:numId w:val="2"/>
        </w:numPr>
      </w:pPr>
      <w:r>
        <w:t xml:space="preserve">When the student meets the definition </w:t>
      </w:r>
      <w:r w:rsidR="00600DF7">
        <w:t>of Habitual</w:t>
      </w:r>
      <w:r w:rsidR="00040F68">
        <w:t xml:space="preserve"> Truancy</w:t>
      </w:r>
    </w:p>
    <w:p w:rsidR="00040F68" w:rsidRDefault="00C862A2" w:rsidP="004A42EF">
      <w:pPr>
        <w:pStyle w:val="ListParagraph"/>
        <w:numPr>
          <w:ilvl w:val="3"/>
          <w:numId w:val="2"/>
        </w:numPr>
      </w:pPr>
      <w:r>
        <w:t>When the district implements or comp</w:t>
      </w:r>
      <w:r w:rsidR="00E931EE">
        <w:t>letes the Truancy Intervention P</w:t>
      </w:r>
      <w:r>
        <w:t>lan</w:t>
      </w:r>
    </w:p>
    <w:p w:rsidR="00C862A2" w:rsidRDefault="00C862A2" w:rsidP="004A42EF">
      <w:pPr>
        <w:pStyle w:val="ListParagraph"/>
        <w:numPr>
          <w:ilvl w:val="3"/>
          <w:numId w:val="2"/>
        </w:numPr>
      </w:pPr>
      <w:r>
        <w:t xml:space="preserve">Were there any court referrals </w:t>
      </w:r>
    </w:p>
    <w:p w:rsidR="00C862A2" w:rsidRDefault="00C862A2" w:rsidP="004A42EF">
      <w:pPr>
        <w:pStyle w:val="ListParagraph"/>
        <w:numPr>
          <w:ilvl w:val="2"/>
          <w:numId w:val="2"/>
        </w:numPr>
      </w:pPr>
      <w:r>
        <w:t>This will most likely be a new record type, set up similar to how Special Ed events</w:t>
      </w:r>
      <w:r w:rsidR="00E931EE">
        <w:t xml:space="preserve"> are reported</w:t>
      </w:r>
      <w:r>
        <w:t>.  You will just need to enter dates.</w:t>
      </w:r>
    </w:p>
    <w:p w:rsidR="0047541B" w:rsidRDefault="0047541B" w:rsidP="004A42EF">
      <w:pPr>
        <w:pStyle w:val="ListParagraph"/>
        <w:numPr>
          <w:ilvl w:val="1"/>
          <w:numId w:val="2"/>
        </w:numPr>
        <w:rPr>
          <w:b/>
          <w:u w:val="single"/>
        </w:rPr>
      </w:pPr>
      <w:r w:rsidRPr="004A42EF">
        <w:rPr>
          <w:b/>
          <w:u w:val="single"/>
        </w:rPr>
        <w:t xml:space="preserve">Collect principal years of experience.  </w:t>
      </w:r>
    </w:p>
    <w:p w:rsidR="004A42EF" w:rsidRPr="002562CC" w:rsidRDefault="004A42EF" w:rsidP="004A42EF">
      <w:pPr>
        <w:pStyle w:val="ListParagraph"/>
        <w:numPr>
          <w:ilvl w:val="2"/>
          <w:numId w:val="2"/>
        </w:numPr>
        <w:rPr>
          <w:b/>
          <w:u w:val="single"/>
        </w:rPr>
      </w:pPr>
      <w:r>
        <w:t>This will be just the years of experience that a staff member has as a principal.  More to come later</w:t>
      </w:r>
      <w:r w:rsidR="00E931EE">
        <w:t>.</w:t>
      </w:r>
    </w:p>
    <w:p w:rsidR="0047541B" w:rsidRDefault="0047541B" w:rsidP="004A42EF">
      <w:pPr>
        <w:pStyle w:val="ListParagraph"/>
        <w:ind w:left="2880"/>
      </w:pPr>
      <w:r>
        <w:t>.</w:t>
      </w:r>
    </w:p>
    <w:p w:rsidR="0047541B" w:rsidRDefault="0047541B" w:rsidP="004A42EF">
      <w:pPr>
        <w:pStyle w:val="ListParagraph"/>
        <w:numPr>
          <w:ilvl w:val="1"/>
          <w:numId w:val="2"/>
        </w:numPr>
        <w:rPr>
          <w:b/>
          <w:u w:val="single"/>
        </w:rPr>
      </w:pPr>
      <w:r w:rsidRPr="004A42EF">
        <w:rPr>
          <w:b/>
          <w:u w:val="single"/>
        </w:rPr>
        <w:lastRenderedPageBreak/>
        <w:t>Fiscal Year began 9</w:t>
      </w:r>
      <w:r w:rsidRPr="004A42EF">
        <w:rPr>
          <w:b/>
          <w:u w:val="single"/>
          <w:vertAlign w:val="superscript"/>
        </w:rPr>
        <w:t>th</w:t>
      </w:r>
      <w:r w:rsidRPr="004A42EF">
        <w:rPr>
          <w:b/>
          <w:u w:val="single"/>
        </w:rPr>
        <w:t xml:space="preserve"> grade</w:t>
      </w:r>
    </w:p>
    <w:p w:rsidR="00CB380A" w:rsidRDefault="004A42EF" w:rsidP="002562CC">
      <w:pPr>
        <w:pStyle w:val="ListParagraph"/>
        <w:numPr>
          <w:ilvl w:val="2"/>
          <w:numId w:val="2"/>
        </w:numPr>
      </w:pPr>
      <w:r>
        <w:t xml:space="preserve">ODE is doing a re- write of the LGR.  They are changing the business rules determining what cohort a student belongs </w:t>
      </w:r>
      <w:r w:rsidR="00E931EE">
        <w:t>to.  This is needed due to the Testing R</w:t>
      </w:r>
      <w:r>
        <w:t>equirements that differ each year and the Graduation Requirements that differ.  There are situations where there were students that were in a Private school last year in 9</w:t>
      </w:r>
      <w:r w:rsidRPr="002562CC">
        <w:rPr>
          <w:vertAlign w:val="superscript"/>
        </w:rPr>
        <w:t>th</w:t>
      </w:r>
      <w:r>
        <w:t xml:space="preserve"> grade and then moved to a public school and the school district puts them in 9</w:t>
      </w:r>
      <w:r w:rsidRPr="002562CC">
        <w:rPr>
          <w:vertAlign w:val="superscript"/>
        </w:rPr>
        <w:t>th</w:t>
      </w:r>
      <w:r>
        <w:t xml:space="preserve"> grade again.  This student would be placed in a cohort that graduates in 4 years.  If the district had used the 9</w:t>
      </w:r>
      <w:r w:rsidRPr="002562CC">
        <w:rPr>
          <w:vertAlign w:val="superscript"/>
        </w:rPr>
        <w:t>th</w:t>
      </w:r>
      <w:r>
        <w:t xml:space="preserve"> grade year from the privat</w:t>
      </w:r>
      <w:r w:rsidR="00E931EE">
        <w:t xml:space="preserve">e school, it might have </w:t>
      </w:r>
      <w:r w:rsidR="0040279F">
        <w:t>changed their</w:t>
      </w:r>
      <w:r>
        <w:t xml:space="preserve"> testing requirements along with their grad requirements.</w:t>
      </w:r>
      <w:r w:rsidR="002562CC">
        <w:t xml:space="preserve"> </w:t>
      </w:r>
      <w:r w:rsidR="0047541B">
        <w:t xml:space="preserve">ODE needs to capture when a student in grades 9 or above </w:t>
      </w:r>
      <w:r w:rsidR="00CB380A">
        <w:t xml:space="preserve">prior to their enrollment in an Ohio public school. </w:t>
      </w:r>
    </w:p>
    <w:p w:rsidR="0047541B" w:rsidRPr="002562CC" w:rsidRDefault="0047541B" w:rsidP="002562CC">
      <w:pPr>
        <w:pStyle w:val="ListParagraph"/>
        <w:numPr>
          <w:ilvl w:val="2"/>
          <w:numId w:val="2"/>
        </w:numPr>
        <w:rPr>
          <w:b/>
          <w:u w:val="single"/>
        </w:rPr>
      </w:pPr>
      <w:r w:rsidRPr="002562CC">
        <w:rPr>
          <w:b/>
          <w:u w:val="single"/>
        </w:rPr>
        <w:t xml:space="preserve">The Business </w:t>
      </w:r>
      <w:r w:rsidR="00CB380A" w:rsidRPr="002562CC">
        <w:rPr>
          <w:b/>
          <w:u w:val="single"/>
        </w:rPr>
        <w:t>rule</w:t>
      </w:r>
      <w:r w:rsidRPr="002562CC">
        <w:rPr>
          <w:b/>
          <w:u w:val="single"/>
        </w:rPr>
        <w:t xml:space="preserve"> will be</w:t>
      </w:r>
    </w:p>
    <w:p w:rsidR="0047541B" w:rsidRDefault="0047541B" w:rsidP="002562CC">
      <w:pPr>
        <w:pStyle w:val="ListParagraph"/>
        <w:numPr>
          <w:ilvl w:val="3"/>
          <w:numId w:val="2"/>
        </w:numPr>
      </w:pPr>
      <w:r>
        <w:t xml:space="preserve">If </w:t>
      </w:r>
      <w:r w:rsidR="00CB380A">
        <w:t>a student was not enrolled in the prior school year in an Ohio Public School district anywhere, there is the potential that they were home schooled, Out of state, or in a private school in the prior year in grade 9 or above.  Because there is that potential, ODE Is going to start using the Fiscal year began 9</w:t>
      </w:r>
      <w:r w:rsidR="00CB380A" w:rsidRPr="004A42EF">
        <w:rPr>
          <w:vertAlign w:val="superscript"/>
        </w:rPr>
        <w:t>th</w:t>
      </w:r>
      <w:r w:rsidR="00CB380A">
        <w:t xml:space="preserve"> grade for “those” students.  If the student was enrolled the prior year or has ever been in grade 9 or above in a</w:t>
      </w:r>
      <w:r w:rsidR="00E430C2">
        <w:t>n</w:t>
      </w:r>
      <w:r w:rsidR="00CB380A">
        <w:t xml:space="preserve"> Ohio Public School, then ODE will use just the grade level –as it has been – to determine the cohort of that student.  ODE is planning on creating a report that will indicate if ODE used the FY began 9</w:t>
      </w:r>
      <w:r w:rsidR="00CB380A" w:rsidRPr="004A42EF">
        <w:rPr>
          <w:vertAlign w:val="superscript"/>
        </w:rPr>
        <w:t>th</w:t>
      </w:r>
      <w:r w:rsidR="00CB380A">
        <w:t xml:space="preserve"> grade to determine the cohort.  That way districts can make sure that they have the correct FY began 9</w:t>
      </w:r>
      <w:r w:rsidR="00CB380A" w:rsidRPr="004A42EF">
        <w:rPr>
          <w:vertAlign w:val="superscript"/>
        </w:rPr>
        <w:t>th</w:t>
      </w:r>
      <w:r w:rsidR="00CB380A">
        <w:t xml:space="preserve"> grade for those students.</w:t>
      </w:r>
    </w:p>
    <w:p w:rsidR="00415BA6" w:rsidRDefault="00415BA6" w:rsidP="002562CC">
      <w:pPr>
        <w:pStyle w:val="ListParagraph"/>
        <w:numPr>
          <w:ilvl w:val="2"/>
          <w:numId w:val="2"/>
        </w:numPr>
      </w:pPr>
      <w:r>
        <w:t xml:space="preserve">Simpler way of looking at is –The student has not been assigned a cohort and was not enrolled in an Ohio </w:t>
      </w:r>
      <w:r w:rsidR="00E931EE">
        <w:t>Public School the year before ODE will use the FY began 9</w:t>
      </w:r>
      <w:r w:rsidR="00E931EE" w:rsidRPr="00E931EE">
        <w:rPr>
          <w:vertAlign w:val="superscript"/>
        </w:rPr>
        <w:t>th</w:t>
      </w:r>
      <w:r w:rsidR="00E931EE">
        <w:t xml:space="preserve"> grade to assign the cohort.</w:t>
      </w:r>
    </w:p>
    <w:p w:rsidR="00415BA6" w:rsidRDefault="00415BA6" w:rsidP="00264ADD">
      <w:pPr>
        <w:pStyle w:val="ListParagraph"/>
        <w:numPr>
          <w:ilvl w:val="2"/>
          <w:numId w:val="2"/>
        </w:numPr>
      </w:pPr>
      <w:r>
        <w:t>I know that I have drilled into everyone that the FY began 9</w:t>
      </w:r>
      <w:r w:rsidRPr="002562CC">
        <w:rPr>
          <w:vertAlign w:val="superscript"/>
        </w:rPr>
        <w:t>th</w:t>
      </w:r>
      <w:r>
        <w:t xml:space="preserve"> grade has NOTHING to do with the LGR.  It was just when ODE saw that SSID as a 9</w:t>
      </w:r>
      <w:r w:rsidRPr="002562CC">
        <w:rPr>
          <w:vertAlign w:val="superscript"/>
        </w:rPr>
        <w:t>th</w:t>
      </w:r>
      <w:r>
        <w:t xml:space="preserve"> grade</w:t>
      </w:r>
      <w:r w:rsidR="00264ADD">
        <w:t xml:space="preserve"> st</w:t>
      </w:r>
      <w:r>
        <w:t xml:space="preserve">udent.  For 99% of the students that will still be true.  This will just affect a select few students.  </w:t>
      </w:r>
    </w:p>
    <w:p w:rsidR="00415BA6" w:rsidRDefault="00415BA6" w:rsidP="002562CC">
      <w:pPr>
        <w:pStyle w:val="ListParagraph"/>
        <w:numPr>
          <w:ilvl w:val="2"/>
          <w:numId w:val="2"/>
        </w:numPr>
      </w:pPr>
      <w:r>
        <w:t xml:space="preserve">There will be a </w:t>
      </w:r>
      <w:r w:rsidR="00600DF7">
        <w:t>recalculation of LGR</w:t>
      </w:r>
      <w:r>
        <w:t xml:space="preserve"> coho</w:t>
      </w:r>
      <w:r w:rsidR="00600DF7">
        <w:t>r</w:t>
      </w:r>
      <w:r>
        <w:t xml:space="preserve">ts for FY17 and beyond.  One of the reasons for the recalculation of FY17 and beyond is due to ESSA.  The FY17 cohort appears on the FY18 report card.  One of the changes is that is if a student was in a disability </w:t>
      </w:r>
      <w:r w:rsidR="00600DF7">
        <w:t>subgroup at</w:t>
      </w:r>
      <w:r>
        <w:t xml:space="preserve"> any time during their HS year</w:t>
      </w:r>
      <w:r w:rsidR="00600DF7">
        <w:t>s</w:t>
      </w:r>
      <w:r>
        <w:t>, they will be in that subgroup for graduation</w:t>
      </w:r>
      <w:r w:rsidR="00600DF7">
        <w:t xml:space="preserve"> calculation,</w:t>
      </w:r>
      <w:r>
        <w:t xml:space="preserve"> even if they exit special education prior to grade 12.</w:t>
      </w:r>
    </w:p>
    <w:p w:rsidR="00600DF7" w:rsidRDefault="00600DF7" w:rsidP="00702696"/>
    <w:p w:rsidR="00600DF7" w:rsidRPr="004A42EF" w:rsidRDefault="00600DF7" w:rsidP="002562CC">
      <w:pPr>
        <w:pStyle w:val="ListParagraph"/>
        <w:numPr>
          <w:ilvl w:val="1"/>
          <w:numId w:val="2"/>
        </w:numPr>
        <w:rPr>
          <w:b/>
          <w:u w:val="single"/>
        </w:rPr>
      </w:pPr>
      <w:r w:rsidRPr="004A42EF">
        <w:rPr>
          <w:b/>
          <w:u w:val="single"/>
        </w:rPr>
        <w:t>Tracking Military Families</w:t>
      </w:r>
    </w:p>
    <w:p w:rsidR="00600DF7" w:rsidRDefault="00600DF7" w:rsidP="002562CC">
      <w:pPr>
        <w:pStyle w:val="ListParagraph"/>
        <w:numPr>
          <w:ilvl w:val="2"/>
          <w:numId w:val="2"/>
        </w:numPr>
      </w:pPr>
      <w:r>
        <w:t xml:space="preserve">This is still not nailed down, but David did have some suggestions for districts that want to get enrollment packages put together for next year.  </w:t>
      </w:r>
    </w:p>
    <w:p w:rsidR="00600DF7" w:rsidRDefault="005F3C16" w:rsidP="002562CC">
      <w:pPr>
        <w:pStyle w:val="ListParagraph"/>
        <w:numPr>
          <w:ilvl w:val="2"/>
          <w:numId w:val="2"/>
        </w:numPr>
      </w:pPr>
      <w:r>
        <w:t xml:space="preserve">Collect </w:t>
      </w:r>
      <w:r w:rsidR="00E931EE">
        <w:t>whether 1</w:t>
      </w:r>
      <w:r w:rsidR="00600DF7">
        <w:t xml:space="preserve"> or more parent is Active </w:t>
      </w:r>
      <w:r w:rsidR="00E430C2">
        <w:t>Duty, National Guard, Reserves, or possibly</w:t>
      </w:r>
      <w:r w:rsidR="00600DF7">
        <w:t xml:space="preserve"> Coast Guard.  This way, you at least have a group of students that you can contact for additional information if needed.</w:t>
      </w:r>
      <w:bookmarkStart w:id="0" w:name="_GoBack"/>
      <w:bookmarkEnd w:id="0"/>
    </w:p>
    <w:p w:rsidR="00600DF7" w:rsidRDefault="00600DF7" w:rsidP="00702696"/>
    <w:p w:rsidR="00CB380A" w:rsidRDefault="00CB380A" w:rsidP="00702696"/>
    <w:p w:rsidR="00040F68" w:rsidRDefault="00C862A2" w:rsidP="00702696">
      <w:r>
        <w:tab/>
      </w:r>
      <w:r>
        <w:tab/>
      </w:r>
      <w:r w:rsidR="00040F68">
        <w:t xml:space="preserve"> </w:t>
      </w:r>
    </w:p>
    <w:p w:rsidR="00702696" w:rsidRDefault="00702696"/>
    <w:p w:rsidR="00702696" w:rsidRDefault="00702696"/>
    <w:p w:rsidR="00702696" w:rsidRDefault="00702696"/>
    <w:p w:rsidR="00702696" w:rsidRDefault="00702696"/>
    <w:sectPr w:rsidR="00702696" w:rsidSect="002562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C309A"/>
    <w:multiLevelType w:val="hybridMultilevel"/>
    <w:tmpl w:val="71F09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94049D"/>
    <w:multiLevelType w:val="hybridMultilevel"/>
    <w:tmpl w:val="6388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B4"/>
    <w:rsid w:val="00040F68"/>
    <w:rsid w:val="002562CC"/>
    <w:rsid w:val="00264ADD"/>
    <w:rsid w:val="0040279F"/>
    <w:rsid w:val="00415BA6"/>
    <w:rsid w:val="0047541B"/>
    <w:rsid w:val="004A42EF"/>
    <w:rsid w:val="004B4E9A"/>
    <w:rsid w:val="005A475C"/>
    <w:rsid w:val="005F3C16"/>
    <w:rsid w:val="005F4D7C"/>
    <w:rsid w:val="00600DF7"/>
    <w:rsid w:val="006E1CB4"/>
    <w:rsid w:val="00702696"/>
    <w:rsid w:val="00A165FB"/>
    <w:rsid w:val="00C74F49"/>
    <w:rsid w:val="00C862A2"/>
    <w:rsid w:val="00CB380A"/>
    <w:rsid w:val="00D8589E"/>
    <w:rsid w:val="00E430C2"/>
    <w:rsid w:val="00E865A8"/>
    <w:rsid w:val="00E931EE"/>
    <w:rsid w:val="00EB2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E01"/>
  <w15:chartTrackingRefBased/>
  <w15:docId w15:val="{DEB145AA-302A-4B89-B269-65B8AF42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269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865A8"/>
    <w:rPr>
      <w:color w:val="0563C1" w:themeColor="hyperlink"/>
      <w:u w:val="single"/>
    </w:rPr>
  </w:style>
  <w:style w:type="paragraph" w:styleId="ListParagraph">
    <w:name w:val="List Paragraph"/>
    <w:basedOn w:val="Normal"/>
    <w:uiPriority w:val="34"/>
    <w:qFormat/>
    <w:rsid w:val="00E430C2"/>
    <w:pPr>
      <w:ind w:left="720"/>
      <w:contextualSpacing/>
    </w:pPr>
  </w:style>
  <w:style w:type="paragraph" w:styleId="BalloonText">
    <w:name w:val="Balloon Text"/>
    <w:basedOn w:val="Normal"/>
    <w:link w:val="BalloonTextChar"/>
    <w:uiPriority w:val="99"/>
    <w:semiHidden/>
    <w:unhideWhenUsed/>
    <w:rsid w:val="00E43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ucation.ohio.gov/Topics/Data/EMIS/Technical-Documentation/EMIS-Change-Committee-Conference-Ca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97A7AC13.dotm</Template>
  <TotalTime>216</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Wilson</dc:creator>
  <cp:keywords/>
  <dc:description/>
  <cp:lastModifiedBy>Karen Wilson</cp:lastModifiedBy>
  <cp:revision>7</cp:revision>
  <cp:lastPrinted>2017-04-13T19:07:00Z</cp:lastPrinted>
  <dcterms:created xsi:type="dcterms:W3CDTF">2017-04-13T15:42:00Z</dcterms:created>
  <dcterms:modified xsi:type="dcterms:W3CDTF">2017-04-13T19:21:00Z</dcterms:modified>
</cp:coreProperties>
</file>