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E6" w:rsidRPr="00E105D1" w:rsidRDefault="00CF40E6">
      <w:pPr>
        <w:rPr>
          <w:b/>
        </w:rPr>
      </w:pPr>
      <w:r w:rsidRPr="00E105D1">
        <w:rPr>
          <w:b/>
        </w:rPr>
        <w:t>Manifests</w:t>
      </w:r>
    </w:p>
    <w:p w:rsidR="00CF40E6" w:rsidRDefault="00CF40E6" w:rsidP="00B9465E">
      <w:pPr>
        <w:ind w:left="720"/>
      </w:pPr>
      <w:r>
        <w:t>Earl</w:t>
      </w:r>
      <w:r w:rsidR="00E105D1">
        <w:t xml:space="preserve">y Learning assessments </w:t>
      </w:r>
      <w:proofErr w:type="gramStart"/>
      <w:r w:rsidR="00E105D1">
        <w:t xml:space="preserve">had </w:t>
      </w:r>
      <w:r>
        <w:t xml:space="preserve"> Gen</w:t>
      </w:r>
      <w:proofErr w:type="gramEnd"/>
      <w:r>
        <w:t xml:space="preserve"> issues 459 issued last week.  This is where the score reported to EMIS does not match the score in the vendor file.  This is due to districts loading the wrong file from KReady.  There were 2 files out on KReady, and SKB and an LP file.  The LP file is what is needed to get the correct scores entered in.  The SKB file will load but the results are skewed.  There is a really good chance that the PS ELA manifest will be extended for a few weeks.  We will know later this week.  If extended the Spring collection will be delayed until the Fall window closes.</w:t>
      </w:r>
    </w:p>
    <w:p w:rsidR="00B9465E" w:rsidRDefault="00B9465E"/>
    <w:p w:rsidR="00B9465E" w:rsidRDefault="00B9465E" w:rsidP="00B9465E">
      <w:pPr>
        <w:ind w:left="720"/>
      </w:pPr>
      <w:r>
        <w:t>The 3</w:t>
      </w:r>
      <w:r w:rsidRPr="00B9465E">
        <w:rPr>
          <w:vertAlign w:val="superscript"/>
        </w:rPr>
        <w:t>rd</w:t>
      </w:r>
      <w:r>
        <w:t xml:space="preserve"> Grade Fall ELA and Reading manifest will close on Friday.  There is a missing list associated with this manifest.  Please make sure that you have addressed your missing students.  </w:t>
      </w:r>
    </w:p>
    <w:p w:rsidR="00B9465E" w:rsidRDefault="00B9465E" w:rsidP="00B9465E">
      <w:pPr>
        <w:ind w:left="720"/>
      </w:pPr>
      <w:r>
        <w:t xml:space="preserve">If </w:t>
      </w:r>
      <w:r w:rsidR="00E600E1">
        <w:t>you have</w:t>
      </w:r>
      <w:r>
        <w:t xml:space="preserve"> a student that is on the missing due to an Alternate Assessment not being reported correctly on the Special Ed events record, do n</w:t>
      </w:r>
      <w:r w:rsidR="00E105D1">
        <w:t>ot report a SNR for them.  Let</w:t>
      </w:r>
      <w:r>
        <w:t xml:space="preserve"> them stay of the missing</w:t>
      </w:r>
      <w:r w:rsidR="00E105D1">
        <w:t xml:space="preserve"> list</w:t>
      </w:r>
      <w:r>
        <w:t>.  It will all equal out once the Alternate Assessments are reported.  There will NOT be an appeals window for the Fall ELA and Reading collection.  There will be on</w:t>
      </w:r>
      <w:r w:rsidR="00E105D1">
        <w:t>e</w:t>
      </w:r>
      <w:r>
        <w:t xml:space="preserve"> in the Spring and you will be able to appeal Fall issues then.</w:t>
      </w:r>
    </w:p>
    <w:p w:rsidR="00E600E1" w:rsidRDefault="00B9465E" w:rsidP="00E600E1">
      <w:pPr>
        <w:ind w:left="720"/>
      </w:pPr>
      <w:r>
        <w:t xml:space="preserve">Fall </w:t>
      </w:r>
      <w:r w:rsidR="00E600E1">
        <w:t>Supplementary Assessment</w:t>
      </w:r>
      <w:r>
        <w:t xml:space="preserve"> report in the 3</w:t>
      </w:r>
      <w:r w:rsidRPr="00B9465E">
        <w:rPr>
          <w:vertAlign w:val="superscript"/>
        </w:rPr>
        <w:t>rd</w:t>
      </w:r>
      <w:r>
        <w:t xml:space="preserve"> grade ELA and Reading manifest is a list of students that ODE is not expecting to see results for.  </w:t>
      </w:r>
      <w:r w:rsidR="00E600E1">
        <w:t>These would be students that if you removed the score they would not appear on the missing report.  ODE puts that in there to make sure that districts are not reporting SNR for students that do not need them reported.  SNR could count against</w:t>
      </w:r>
      <w:r w:rsidR="00E105D1">
        <w:t xml:space="preserve"> </w:t>
      </w:r>
      <w:proofErr w:type="gramStart"/>
      <w:r w:rsidR="00E105D1">
        <w:t xml:space="preserve">you </w:t>
      </w:r>
      <w:r w:rsidR="00E600E1">
        <w:t xml:space="preserve"> in</w:t>
      </w:r>
      <w:proofErr w:type="gramEnd"/>
      <w:r w:rsidR="00E600E1">
        <w:t xml:space="preserve"> accountability.  If you report an actual score it would not count against you but would show in the Supplemental Report.  </w:t>
      </w:r>
    </w:p>
    <w:p w:rsidR="00CA0E09" w:rsidRDefault="00CA0E09" w:rsidP="00CA0E09"/>
    <w:p w:rsidR="00CA0E09" w:rsidRPr="00E105D1" w:rsidRDefault="00CA0E09" w:rsidP="00CA0E09">
      <w:pPr>
        <w:rPr>
          <w:b/>
        </w:rPr>
      </w:pPr>
      <w:r w:rsidRPr="00E105D1">
        <w:rPr>
          <w:b/>
        </w:rPr>
        <w:t>Grad Module in ODDEX</w:t>
      </w:r>
    </w:p>
    <w:p w:rsidR="00CA0E09" w:rsidRDefault="00CA0E09" w:rsidP="00CA0E09">
      <w:pPr>
        <w:ind w:left="720"/>
      </w:pPr>
      <w:r>
        <w:t>ODE has started to populate FY19 grad data in ODDEX.  Showing transfers in and out and establishing a student’s cohort.  Sometime this week ODE is planning to start sending the level 2 cohort reports.  You will see the FY19 4 -year and the FY18 5-year cohort.  For the DORP you will see up to the 8 year cohorts.  They will appear in the S- Student manifest collections since G is not open yet.</w:t>
      </w:r>
    </w:p>
    <w:p w:rsidR="00CA0E09" w:rsidRDefault="00CA0E09" w:rsidP="00CA0E09">
      <w:pPr>
        <w:ind w:left="720"/>
      </w:pPr>
      <w:r>
        <w:t>You will be able to verify Fiscal Year Began 9</w:t>
      </w:r>
      <w:r w:rsidRPr="00CA0E09">
        <w:rPr>
          <w:vertAlign w:val="superscript"/>
        </w:rPr>
        <w:t>th</w:t>
      </w:r>
      <w:r>
        <w:t xml:space="preserve"> grade.  Some of the Sub Group information may be changing on these reports as ODE is still tweaking that data.   Sub groups for Disability and LEP are not likely to change but Economic disadvantagement and possibly race ethnicity could possibly change. </w:t>
      </w:r>
    </w:p>
    <w:p w:rsidR="00CA0E09" w:rsidRDefault="00CA0E09" w:rsidP="00CA0E09"/>
    <w:p w:rsidR="00E105D1" w:rsidRDefault="00E105D1" w:rsidP="00CA0E09">
      <w:pPr>
        <w:rPr>
          <w:b/>
        </w:rPr>
      </w:pPr>
    </w:p>
    <w:p w:rsidR="00E105D1" w:rsidRDefault="00E105D1" w:rsidP="00CA0E09">
      <w:pPr>
        <w:rPr>
          <w:b/>
        </w:rPr>
      </w:pPr>
    </w:p>
    <w:p w:rsidR="00E105D1" w:rsidRDefault="00E105D1" w:rsidP="00CA0E09">
      <w:pPr>
        <w:rPr>
          <w:b/>
        </w:rPr>
      </w:pPr>
    </w:p>
    <w:p w:rsidR="00CA0E09" w:rsidRPr="00E105D1" w:rsidRDefault="00CA0E09" w:rsidP="00CA0E09">
      <w:pPr>
        <w:rPr>
          <w:b/>
        </w:rPr>
      </w:pPr>
      <w:r w:rsidRPr="00E105D1">
        <w:rPr>
          <w:b/>
        </w:rPr>
        <w:lastRenderedPageBreak/>
        <w:t>CTE Funding</w:t>
      </w:r>
    </w:p>
    <w:p w:rsidR="00CA0E09" w:rsidRDefault="00CA0E09" w:rsidP="00450976">
      <w:pPr>
        <w:ind w:left="720"/>
      </w:pPr>
      <w:r>
        <w:t>Data was pulled for March #1 for JVSD, Traditional and Community Sc</w:t>
      </w:r>
      <w:r w:rsidR="00E105D1">
        <w:t>hools over the weekend and on Monday</w:t>
      </w:r>
      <w:r>
        <w:t xml:space="preserve">.  </w:t>
      </w:r>
    </w:p>
    <w:p w:rsidR="00CA0E09" w:rsidRDefault="00CA0E09" w:rsidP="00450976">
      <w:pPr>
        <w:ind w:left="720"/>
      </w:pPr>
      <w:r>
        <w:t>ODE is planning on rolling</w:t>
      </w:r>
      <w:r w:rsidR="00450976">
        <w:t xml:space="preserve"> out some</w:t>
      </w:r>
      <w:r>
        <w:t xml:space="preserve"> changes </w:t>
      </w:r>
      <w:r w:rsidR="00450976">
        <w:t>to CTE</w:t>
      </w:r>
      <w:r>
        <w:t xml:space="preserve"> reports the </w:t>
      </w:r>
      <w:r w:rsidR="00450976">
        <w:t xml:space="preserve">will be included in Thursday morning reports </w:t>
      </w:r>
    </w:p>
    <w:p w:rsidR="00CA0E09" w:rsidRDefault="00450976" w:rsidP="00CA0E09">
      <w:pPr>
        <w:pStyle w:val="ListParagraph"/>
        <w:numPr>
          <w:ilvl w:val="0"/>
          <w:numId w:val="1"/>
        </w:numPr>
      </w:pPr>
      <w:r>
        <w:t xml:space="preserve">2 checks for length of courses.  </w:t>
      </w:r>
    </w:p>
    <w:p w:rsidR="00450976" w:rsidRDefault="00450976" w:rsidP="00450976">
      <w:pPr>
        <w:pStyle w:val="ListParagraph"/>
        <w:numPr>
          <w:ilvl w:val="1"/>
          <w:numId w:val="1"/>
        </w:numPr>
      </w:pPr>
      <w:r>
        <w:t xml:space="preserve">Minimum </w:t>
      </w:r>
      <w:r w:rsidR="00EF617C">
        <w:t>Length</w:t>
      </w:r>
      <w:r>
        <w:t xml:space="preserve">-Will be reduce to 0- ODE believes that most of these issues are due to mapping.  </w:t>
      </w:r>
    </w:p>
    <w:p w:rsidR="00450976" w:rsidRDefault="00450976" w:rsidP="00450976">
      <w:pPr>
        <w:pStyle w:val="ListParagraph"/>
        <w:numPr>
          <w:ilvl w:val="1"/>
          <w:numId w:val="1"/>
        </w:numPr>
      </w:pPr>
      <w:r>
        <w:t>Maximum- will be a proportional reduction- will reduce to minimum FTE.</w:t>
      </w:r>
    </w:p>
    <w:p w:rsidR="00450976" w:rsidRDefault="00450976" w:rsidP="00450976">
      <w:pPr>
        <w:pStyle w:val="ListParagraph"/>
        <w:numPr>
          <w:ilvl w:val="0"/>
          <w:numId w:val="1"/>
        </w:numPr>
      </w:pPr>
      <w:r>
        <w:t>Checking CTE 26s.</w:t>
      </w:r>
    </w:p>
    <w:p w:rsidR="00450976" w:rsidRDefault="00450976" w:rsidP="00450976">
      <w:pPr>
        <w:pStyle w:val="ListParagraph"/>
        <w:numPr>
          <w:ilvl w:val="1"/>
          <w:numId w:val="1"/>
        </w:numPr>
      </w:pPr>
      <w:r>
        <w:t>Set of districts that have CTE 26s that expired in 2018. Had an approved program in 2017 but did not reapply for 2018</w:t>
      </w:r>
      <w:r w:rsidR="00EF617C">
        <w:t>.</w:t>
      </w:r>
      <w:r>
        <w:t xml:space="preserve">    They should not have been funded last year but ODE is not going back on that.  </w:t>
      </w:r>
      <w:r w:rsidR="00EF617C">
        <w:t>They will not be funded for FY19 unless… The Office of CTE is willing to do an override as long as the district submits and is approved for the CTE 26 for FY20.  The Application window is open through this Friday- March 1</w:t>
      </w:r>
      <w:r w:rsidR="00EF617C" w:rsidRPr="00EF617C">
        <w:rPr>
          <w:vertAlign w:val="superscript"/>
        </w:rPr>
        <w:t>st</w:t>
      </w:r>
      <w:r w:rsidR="00EF617C">
        <w:t xml:space="preserve">  to get a program approved for FY20.  ODE has identified the areas last week and the Office of CTE has been contacting the districts.  </w:t>
      </w:r>
    </w:p>
    <w:p w:rsidR="00EF617C" w:rsidRDefault="00EF617C" w:rsidP="00450976">
      <w:pPr>
        <w:pStyle w:val="ListParagraph"/>
        <w:numPr>
          <w:ilvl w:val="1"/>
          <w:numId w:val="1"/>
        </w:numPr>
      </w:pPr>
      <w:r>
        <w:t xml:space="preserve">CTE 26 error- Applied and approved but did it under the wrong IRN.  Office of CTE is willing to update or correct is that was a mistake.  You will need to contact the Office of CTE and they will help you through it.  </w:t>
      </w:r>
    </w:p>
    <w:p w:rsidR="00EF617C" w:rsidRDefault="00EF617C" w:rsidP="00EF617C">
      <w:pPr>
        <w:pStyle w:val="ListParagraph"/>
        <w:numPr>
          <w:ilvl w:val="1"/>
          <w:numId w:val="1"/>
        </w:numPr>
      </w:pPr>
      <w:r>
        <w:t xml:space="preserve">CTE courses that are College Credit Plus.  If the Lea is receiving CTE funding, they must have a CTE 26 for these courses.  If you are using the delivery method of CP- course is taught at the CTE facility you will use the LEA K12 building in the location IRN. If you are not claiming CTE funding, you will use </w:t>
      </w:r>
      <w:bookmarkStart w:id="0" w:name="_GoBack"/>
      <w:bookmarkEnd w:id="0"/>
      <w:r>
        <w:t>the college IRN in the location IRN.</w:t>
      </w:r>
    </w:p>
    <w:p w:rsidR="00EF617C" w:rsidRDefault="00EF617C" w:rsidP="00EF617C">
      <w:pPr>
        <w:pStyle w:val="ListParagraph"/>
        <w:numPr>
          <w:ilvl w:val="2"/>
          <w:numId w:val="1"/>
        </w:numPr>
      </w:pPr>
      <w:r>
        <w:t>If you want to make sure these errors do not affect your funding for Traditional Districts you will need submit corrections by the 8</w:t>
      </w:r>
      <w:r w:rsidRPr="00EF617C">
        <w:rPr>
          <w:vertAlign w:val="superscript"/>
        </w:rPr>
        <w:t>th</w:t>
      </w:r>
      <w:r>
        <w:t xml:space="preserve"> of March- that is the next pull of data for payments.  </w:t>
      </w:r>
    </w:p>
    <w:p w:rsidR="00EF617C" w:rsidRDefault="00EF617C" w:rsidP="00EF617C">
      <w:pPr>
        <w:pStyle w:val="ListParagraph"/>
        <w:numPr>
          <w:ilvl w:val="2"/>
          <w:numId w:val="1"/>
        </w:numPr>
      </w:pPr>
      <w:r>
        <w:t>For Community Schools and JVSDs the date is March 22</w:t>
      </w:r>
      <w:r w:rsidRPr="00EF617C">
        <w:rPr>
          <w:vertAlign w:val="superscript"/>
        </w:rPr>
        <w:t>nd</w:t>
      </w:r>
      <w:r>
        <w:t>.</w:t>
      </w:r>
    </w:p>
    <w:p w:rsidR="00EF617C" w:rsidRDefault="00EF617C" w:rsidP="00EF617C">
      <w:pPr>
        <w:pStyle w:val="ListParagraph"/>
        <w:ind w:left="1080"/>
      </w:pPr>
    </w:p>
    <w:p w:rsidR="00CA0E09" w:rsidRDefault="00CA0E09" w:rsidP="00CA0E09"/>
    <w:p w:rsidR="00CA0E09" w:rsidRDefault="00CA0E09" w:rsidP="00CA0E09"/>
    <w:p w:rsidR="00CA0E09" w:rsidRDefault="00CA0E09" w:rsidP="00CA0E09"/>
    <w:p w:rsidR="00B9465E" w:rsidRDefault="00B9465E"/>
    <w:p w:rsidR="00CF40E6" w:rsidRDefault="00CF40E6"/>
    <w:p w:rsidR="00CF40E6" w:rsidRDefault="00CF40E6"/>
    <w:sectPr w:rsidR="00CF4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B6EFF"/>
    <w:multiLevelType w:val="hybridMultilevel"/>
    <w:tmpl w:val="3670B82E"/>
    <w:lvl w:ilvl="0" w:tplc="4C80267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E6"/>
    <w:rsid w:val="002F650B"/>
    <w:rsid w:val="003E73E5"/>
    <w:rsid w:val="00450976"/>
    <w:rsid w:val="005A475C"/>
    <w:rsid w:val="00B9465E"/>
    <w:rsid w:val="00CA0E09"/>
    <w:rsid w:val="00CF40E6"/>
    <w:rsid w:val="00E105D1"/>
    <w:rsid w:val="00E600E1"/>
    <w:rsid w:val="00E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9036"/>
  <w15:chartTrackingRefBased/>
  <w15:docId w15:val="{C284EBD5-2A5E-4455-AE34-1DB73CB2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2D0A2BA1.dotm</Template>
  <TotalTime>80</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2</cp:revision>
  <dcterms:created xsi:type="dcterms:W3CDTF">2019-02-26T00:37:00Z</dcterms:created>
  <dcterms:modified xsi:type="dcterms:W3CDTF">2019-02-27T00:39:00Z</dcterms:modified>
</cp:coreProperties>
</file>