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3F" w:rsidRPr="00B4266E" w:rsidRDefault="00F7573F" w:rsidP="00F7573F">
      <w:pPr>
        <w:tabs>
          <w:tab w:val="left" w:pos="540"/>
        </w:tabs>
        <w:rPr>
          <w:rFonts w:ascii="Arial" w:hAnsi="Arial"/>
          <w:sz w:val="20"/>
        </w:rPr>
      </w:pPr>
    </w:p>
    <w:p w:rsidR="00F7573F" w:rsidRPr="00B4266E" w:rsidRDefault="00F7573F" w:rsidP="00F7573F">
      <w:pPr>
        <w:pBdr>
          <w:top w:val="single" w:sz="12" w:space="1" w:color="auto" w:shadow="1"/>
          <w:left w:val="single" w:sz="12" w:space="4" w:color="auto" w:shadow="1"/>
          <w:bottom w:val="single" w:sz="12" w:space="1" w:color="auto" w:shadow="1"/>
          <w:right w:val="single" w:sz="12" w:space="4" w:color="auto" w:shadow="1"/>
        </w:pBdr>
        <w:shd w:val="pct20" w:color="auto" w:fill="FFFFFF"/>
        <w:jc w:val="center"/>
        <w:rPr>
          <w:b/>
          <w:smallCaps/>
          <w:sz w:val="12"/>
        </w:rPr>
      </w:pPr>
    </w:p>
    <w:p w:rsidR="00F7573F" w:rsidRPr="00B71C51" w:rsidRDefault="00F7573F" w:rsidP="00F7573F">
      <w:pPr>
        <w:keepNext/>
        <w:pBdr>
          <w:top w:val="single" w:sz="12" w:space="1" w:color="auto" w:shadow="1"/>
          <w:left w:val="single" w:sz="12" w:space="4" w:color="auto" w:shadow="1"/>
          <w:bottom w:val="single" w:sz="12" w:space="1" w:color="auto" w:shadow="1"/>
          <w:right w:val="single" w:sz="12" w:space="4" w:color="auto" w:shadow="1"/>
        </w:pBdr>
        <w:shd w:val="pct20" w:color="auto" w:fill="FFFFFF"/>
        <w:jc w:val="center"/>
        <w:outlineLvl w:val="0"/>
        <w:rPr>
          <w:rFonts w:ascii="Arial" w:hAnsi="Arial" w:cs="Arial"/>
          <w:b/>
          <w:i/>
          <w:smallCaps/>
          <w:sz w:val="32"/>
          <w:szCs w:val="32"/>
        </w:rPr>
      </w:pPr>
      <w:bookmarkStart w:id="0" w:name="_GoBack"/>
      <w:r w:rsidRPr="00B71C51">
        <w:rPr>
          <w:rFonts w:ascii="Arial" w:hAnsi="Arial" w:cs="Arial"/>
          <w:b/>
          <w:i/>
          <w:smallCaps/>
          <w:sz w:val="32"/>
          <w:szCs w:val="32"/>
        </w:rPr>
        <w:t>Treasurer Posting Information</w:t>
      </w:r>
    </w:p>
    <w:p w:rsidR="00F7573F" w:rsidRPr="00B4266E" w:rsidRDefault="00F7573F" w:rsidP="00F7573F">
      <w:pPr>
        <w:pBdr>
          <w:top w:val="single" w:sz="12" w:space="1" w:color="auto" w:shadow="1"/>
          <w:left w:val="single" w:sz="12" w:space="4" w:color="auto" w:shadow="1"/>
          <w:bottom w:val="single" w:sz="12" w:space="1" w:color="auto" w:shadow="1"/>
          <w:right w:val="single" w:sz="12" w:space="4" w:color="auto" w:shadow="1"/>
        </w:pBdr>
        <w:shd w:val="pct20" w:color="auto" w:fill="FFFFFF"/>
        <w:jc w:val="center"/>
        <w:rPr>
          <w:rFonts w:ascii="Arial" w:hAnsi="Arial" w:cs="Arial"/>
          <w:b/>
          <w:smallCaps/>
          <w:sz w:val="12"/>
        </w:rPr>
      </w:pPr>
    </w:p>
    <w:p w:rsidR="00F7573F" w:rsidRPr="00F7573F" w:rsidRDefault="00F7573F" w:rsidP="00F7573F">
      <w:pPr>
        <w:jc w:val="center"/>
        <w:rPr>
          <w:rFonts w:ascii="Arial" w:hAnsi="Arial" w:cs="Arial"/>
          <w:b/>
          <w:smallCaps/>
          <w:sz w:val="23"/>
          <w:szCs w:val="23"/>
        </w:rPr>
      </w:pPr>
    </w:p>
    <w:p w:rsidR="00F7573F" w:rsidRPr="00C26566" w:rsidRDefault="00530BBC" w:rsidP="00F7573F">
      <w:pPr>
        <w:jc w:val="both"/>
        <w:rPr>
          <w:rFonts w:ascii="Century Gothic" w:hAnsi="Century Gothic" w:cs="Arial"/>
          <w:sz w:val="22"/>
          <w:szCs w:val="22"/>
        </w:rPr>
      </w:pPr>
      <w:bookmarkStart w:id="1" w:name="OLE_LINK3"/>
      <w:bookmarkStart w:id="2" w:name="OLE_LINK4"/>
      <w:r w:rsidRPr="00C26566">
        <w:rPr>
          <w:rFonts w:ascii="Century Gothic" w:hAnsi="Century Gothic" w:cs="Arial"/>
          <w:sz w:val="22"/>
          <w:szCs w:val="22"/>
        </w:rPr>
        <w:t xml:space="preserve">Due to the retirement of its current Treasurer, </w:t>
      </w:r>
      <w:r w:rsidR="00F7573F" w:rsidRPr="00C26566">
        <w:rPr>
          <w:rFonts w:ascii="Century Gothic" w:hAnsi="Century Gothic" w:cs="Arial"/>
          <w:sz w:val="22"/>
          <w:szCs w:val="22"/>
        </w:rPr>
        <w:t>North Point Educational Service Center is pleased to announc</w:t>
      </w:r>
      <w:r w:rsidR="00425A13">
        <w:rPr>
          <w:rFonts w:ascii="Century Gothic" w:hAnsi="Century Gothic" w:cs="Arial"/>
          <w:sz w:val="22"/>
          <w:szCs w:val="22"/>
        </w:rPr>
        <w:t xml:space="preserve">e that we will be assisting the Vermilion </w:t>
      </w:r>
      <w:r w:rsidRPr="00C26566">
        <w:rPr>
          <w:rFonts w:ascii="Century Gothic" w:hAnsi="Century Gothic" w:cs="Arial"/>
          <w:sz w:val="22"/>
          <w:szCs w:val="22"/>
        </w:rPr>
        <w:t xml:space="preserve">Local </w:t>
      </w:r>
      <w:r w:rsidR="00EF76C1" w:rsidRPr="00C26566">
        <w:rPr>
          <w:rFonts w:ascii="Century Gothic" w:hAnsi="Century Gothic" w:cs="Arial"/>
          <w:sz w:val="22"/>
          <w:szCs w:val="22"/>
        </w:rPr>
        <w:t>Schools</w:t>
      </w:r>
      <w:r w:rsidR="00F7573F" w:rsidRPr="00C26566">
        <w:rPr>
          <w:rFonts w:ascii="Century Gothic" w:hAnsi="Century Gothic" w:cs="Arial"/>
          <w:sz w:val="22"/>
          <w:szCs w:val="22"/>
        </w:rPr>
        <w:t xml:space="preserve"> with the search for </w:t>
      </w:r>
      <w:r w:rsidR="00025958" w:rsidRPr="00C26566">
        <w:rPr>
          <w:rFonts w:ascii="Century Gothic" w:hAnsi="Century Gothic" w:cs="Arial"/>
          <w:sz w:val="22"/>
          <w:szCs w:val="22"/>
        </w:rPr>
        <w:t>a</w:t>
      </w:r>
      <w:r w:rsidR="00F7573F" w:rsidRPr="00C26566">
        <w:rPr>
          <w:rFonts w:ascii="Century Gothic" w:hAnsi="Century Gothic" w:cs="Arial"/>
          <w:sz w:val="22"/>
          <w:szCs w:val="22"/>
        </w:rPr>
        <w:t xml:space="preserve"> new </w:t>
      </w:r>
      <w:r w:rsidR="00F7573F" w:rsidRPr="00C26566">
        <w:rPr>
          <w:rFonts w:ascii="Century Gothic" w:hAnsi="Century Gothic" w:cs="Arial"/>
          <w:b/>
          <w:sz w:val="22"/>
          <w:szCs w:val="22"/>
        </w:rPr>
        <w:t>Treasurer</w:t>
      </w:r>
      <w:r w:rsidR="00F7573F" w:rsidRPr="00C26566">
        <w:rPr>
          <w:rFonts w:ascii="Century Gothic" w:hAnsi="Century Gothic" w:cs="Arial"/>
          <w:sz w:val="22"/>
          <w:szCs w:val="22"/>
        </w:rPr>
        <w:t>.</w:t>
      </w:r>
    </w:p>
    <w:p w:rsidR="00F7573F" w:rsidRPr="00C26566" w:rsidRDefault="00F7573F" w:rsidP="00F7573F">
      <w:pPr>
        <w:tabs>
          <w:tab w:val="right" w:pos="2340"/>
        </w:tabs>
        <w:jc w:val="both"/>
        <w:rPr>
          <w:rFonts w:ascii="Century Gothic" w:hAnsi="Century Gothic" w:cs="Arial"/>
          <w:sz w:val="22"/>
          <w:szCs w:val="22"/>
        </w:rPr>
      </w:pPr>
    </w:p>
    <w:p w:rsidR="00F7573F" w:rsidRPr="00C26566" w:rsidRDefault="00F7573F" w:rsidP="00F7573F">
      <w:pPr>
        <w:tabs>
          <w:tab w:val="right" w:pos="2520"/>
        </w:tabs>
        <w:spacing w:before="80" w:after="80"/>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mallCaps/>
          <w:sz w:val="22"/>
          <w:szCs w:val="22"/>
          <w:u w:val="single"/>
        </w:rPr>
        <w:t>Position</w:t>
      </w:r>
      <w:r w:rsidRPr="00C26566">
        <w:rPr>
          <w:rFonts w:ascii="Century Gothic" w:hAnsi="Century Gothic" w:cs="Arial"/>
          <w:sz w:val="22"/>
          <w:szCs w:val="22"/>
        </w:rPr>
        <w:t>:</w:t>
      </w:r>
      <w:r w:rsidRPr="00C26566">
        <w:rPr>
          <w:rFonts w:ascii="Century Gothic" w:hAnsi="Century Gothic" w:cs="Arial"/>
          <w:sz w:val="22"/>
          <w:szCs w:val="22"/>
        </w:rPr>
        <w:tab/>
        <w:t>Treasurer</w:t>
      </w:r>
    </w:p>
    <w:p w:rsidR="00F7573F" w:rsidRPr="00C26566" w:rsidRDefault="00F7573F" w:rsidP="00F7573F">
      <w:pPr>
        <w:tabs>
          <w:tab w:val="right" w:pos="2520"/>
        </w:tabs>
        <w:spacing w:before="80" w:after="80"/>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mallCaps/>
          <w:sz w:val="22"/>
          <w:szCs w:val="22"/>
          <w:u w:val="single"/>
        </w:rPr>
        <w:t>District</w:t>
      </w:r>
      <w:r w:rsidRPr="00C26566">
        <w:rPr>
          <w:rFonts w:ascii="Century Gothic" w:hAnsi="Century Gothic" w:cs="Arial"/>
          <w:smallCaps/>
          <w:sz w:val="22"/>
          <w:szCs w:val="22"/>
        </w:rPr>
        <w:t>:</w:t>
      </w:r>
      <w:r w:rsidRPr="00C26566">
        <w:rPr>
          <w:rFonts w:ascii="Century Gothic" w:hAnsi="Century Gothic" w:cs="Arial"/>
          <w:sz w:val="22"/>
          <w:szCs w:val="22"/>
        </w:rPr>
        <w:tab/>
      </w:r>
      <w:r w:rsidR="00425A13">
        <w:rPr>
          <w:rFonts w:ascii="Century Gothic" w:hAnsi="Century Gothic" w:cs="Arial"/>
          <w:sz w:val="22"/>
          <w:szCs w:val="22"/>
        </w:rPr>
        <w:t xml:space="preserve">Vermilion </w:t>
      </w:r>
      <w:r w:rsidR="00530BBC" w:rsidRPr="00C26566">
        <w:rPr>
          <w:rFonts w:ascii="Century Gothic" w:hAnsi="Century Gothic" w:cs="Arial"/>
          <w:sz w:val="22"/>
          <w:szCs w:val="22"/>
        </w:rPr>
        <w:t>Local</w:t>
      </w:r>
      <w:r w:rsidR="002B5AFC" w:rsidRPr="00C26566">
        <w:rPr>
          <w:rFonts w:ascii="Century Gothic" w:hAnsi="Century Gothic" w:cs="Arial"/>
          <w:sz w:val="22"/>
          <w:szCs w:val="22"/>
        </w:rPr>
        <w:t xml:space="preserve"> </w:t>
      </w:r>
      <w:r w:rsidRPr="00C26566">
        <w:rPr>
          <w:rFonts w:ascii="Century Gothic" w:hAnsi="Century Gothic" w:cs="Arial"/>
          <w:sz w:val="22"/>
          <w:szCs w:val="22"/>
        </w:rPr>
        <w:t>Schools</w:t>
      </w:r>
    </w:p>
    <w:p w:rsidR="00F7573F" w:rsidRPr="00C26566" w:rsidRDefault="00F7573F" w:rsidP="00F7573F">
      <w:pPr>
        <w:tabs>
          <w:tab w:val="right" w:pos="2520"/>
        </w:tabs>
        <w:spacing w:before="80" w:after="80"/>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mallCaps/>
          <w:sz w:val="22"/>
          <w:szCs w:val="22"/>
          <w:u w:val="single"/>
        </w:rPr>
        <w:t>County</w:t>
      </w:r>
      <w:r w:rsidRPr="00C26566">
        <w:rPr>
          <w:rFonts w:ascii="Century Gothic" w:hAnsi="Century Gothic" w:cs="Arial"/>
          <w:sz w:val="22"/>
          <w:szCs w:val="22"/>
        </w:rPr>
        <w:t>:</w:t>
      </w:r>
      <w:r w:rsidRPr="00C26566">
        <w:rPr>
          <w:rFonts w:ascii="Century Gothic" w:hAnsi="Century Gothic" w:cs="Arial"/>
          <w:sz w:val="22"/>
          <w:szCs w:val="22"/>
        </w:rPr>
        <w:tab/>
      </w:r>
      <w:r w:rsidR="00425A13">
        <w:rPr>
          <w:rFonts w:ascii="Century Gothic" w:hAnsi="Century Gothic" w:cs="Arial"/>
          <w:sz w:val="22"/>
          <w:szCs w:val="22"/>
        </w:rPr>
        <w:t>Erie</w:t>
      </w:r>
    </w:p>
    <w:p w:rsidR="00F7573F" w:rsidRPr="00C26566" w:rsidRDefault="00F7573F" w:rsidP="00F7573F">
      <w:pPr>
        <w:tabs>
          <w:tab w:val="right" w:pos="2520"/>
        </w:tabs>
        <w:spacing w:before="80" w:after="80"/>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mallCaps/>
          <w:sz w:val="22"/>
          <w:szCs w:val="22"/>
          <w:u w:val="single"/>
        </w:rPr>
        <w:t>Student Enrollment</w:t>
      </w:r>
      <w:r w:rsidRPr="00C26566">
        <w:rPr>
          <w:rFonts w:ascii="Century Gothic" w:hAnsi="Century Gothic" w:cs="Arial"/>
          <w:sz w:val="22"/>
          <w:szCs w:val="22"/>
        </w:rPr>
        <w:t>:</w:t>
      </w:r>
      <w:r w:rsidRPr="00C26566">
        <w:rPr>
          <w:rFonts w:ascii="Century Gothic" w:hAnsi="Century Gothic" w:cs="Arial"/>
          <w:sz w:val="22"/>
          <w:szCs w:val="22"/>
        </w:rPr>
        <w:tab/>
      </w:r>
      <w:r w:rsidR="00425A13">
        <w:rPr>
          <w:rFonts w:ascii="Century Gothic" w:hAnsi="Century Gothic" w:cs="Arial"/>
          <w:sz w:val="22"/>
          <w:szCs w:val="22"/>
        </w:rPr>
        <w:t>2066</w:t>
      </w:r>
    </w:p>
    <w:p w:rsidR="00F7573F" w:rsidRPr="00C26566" w:rsidRDefault="00F7573F" w:rsidP="00F7573F">
      <w:pPr>
        <w:tabs>
          <w:tab w:val="right" w:pos="2520"/>
        </w:tabs>
        <w:spacing w:before="80" w:after="80"/>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mallCaps/>
          <w:sz w:val="22"/>
          <w:szCs w:val="22"/>
          <w:u w:val="single"/>
        </w:rPr>
        <w:t>Salary</w:t>
      </w:r>
      <w:r w:rsidRPr="00C26566">
        <w:rPr>
          <w:rFonts w:ascii="Century Gothic" w:hAnsi="Century Gothic" w:cs="Arial"/>
          <w:smallCaps/>
          <w:sz w:val="22"/>
          <w:szCs w:val="22"/>
        </w:rPr>
        <w:t>:</w:t>
      </w:r>
      <w:r w:rsidRPr="00C26566">
        <w:rPr>
          <w:rFonts w:ascii="Century Gothic" w:hAnsi="Century Gothic" w:cs="Arial"/>
          <w:sz w:val="22"/>
          <w:szCs w:val="22"/>
        </w:rPr>
        <w:tab/>
        <w:t>Competitive</w:t>
      </w:r>
    </w:p>
    <w:p w:rsidR="00F7573F" w:rsidRPr="00C26566" w:rsidRDefault="00F7573F" w:rsidP="00F7573F">
      <w:pPr>
        <w:tabs>
          <w:tab w:val="right" w:pos="2520"/>
        </w:tabs>
        <w:spacing w:before="80" w:after="80"/>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mallCaps/>
          <w:sz w:val="22"/>
          <w:szCs w:val="22"/>
          <w:u w:val="single"/>
        </w:rPr>
        <w:t>Application Deadline</w:t>
      </w:r>
      <w:r w:rsidRPr="00C26566">
        <w:rPr>
          <w:rFonts w:ascii="Century Gothic" w:hAnsi="Century Gothic" w:cs="Arial"/>
          <w:sz w:val="22"/>
          <w:szCs w:val="22"/>
        </w:rPr>
        <w:t>:</w:t>
      </w:r>
      <w:r w:rsidRPr="00C26566">
        <w:rPr>
          <w:rFonts w:ascii="Century Gothic" w:hAnsi="Century Gothic" w:cs="Arial"/>
          <w:sz w:val="22"/>
          <w:szCs w:val="22"/>
        </w:rPr>
        <w:tab/>
      </w:r>
      <w:r w:rsidR="00425A13" w:rsidRPr="00425A13">
        <w:rPr>
          <w:rFonts w:ascii="Century Gothic" w:hAnsi="Century Gothic" w:cs="Arial"/>
          <w:b/>
          <w:sz w:val="22"/>
          <w:szCs w:val="22"/>
        </w:rPr>
        <w:t>January 26</w:t>
      </w:r>
      <w:r w:rsidR="00671998" w:rsidRPr="00425A13">
        <w:rPr>
          <w:rFonts w:ascii="Century Gothic" w:hAnsi="Century Gothic" w:cs="Arial"/>
          <w:b/>
          <w:sz w:val="22"/>
          <w:szCs w:val="22"/>
        </w:rPr>
        <w:t>,</w:t>
      </w:r>
      <w:r w:rsidR="00671998" w:rsidRPr="00C26566">
        <w:rPr>
          <w:rFonts w:ascii="Century Gothic" w:hAnsi="Century Gothic" w:cs="Arial"/>
          <w:b/>
          <w:sz w:val="22"/>
          <w:szCs w:val="22"/>
        </w:rPr>
        <w:t xml:space="preserve"> 201</w:t>
      </w:r>
      <w:r w:rsidR="00425A13">
        <w:rPr>
          <w:rFonts w:ascii="Century Gothic" w:hAnsi="Century Gothic" w:cs="Arial"/>
          <w:b/>
          <w:sz w:val="22"/>
          <w:szCs w:val="22"/>
        </w:rPr>
        <w:t>8</w:t>
      </w:r>
    </w:p>
    <w:p w:rsidR="00F7573F" w:rsidRPr="00C26566" w:rsidRDefault="00F7573F" w:rsidP="00F7573F">
      <w:pPr>
        <w:tabs>
          <w:tab w:val="right" w:pos="2520"/>
        </w:tabs>
        <w:spacing w:before="80" w:after="80"/>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mallCaps/>
          <w:sz w:val="22"/>
          <w:szCs w:val="22"/>
          <w:u w:val="single"/>
        </w:rPr>
        <w:t>Employment Action</w:t>
      </w:r>
      <w:r w:rsidRPr="00C26566">
        <w:rPr>
          <w:rFonts w:ascii="Century Gothic" w:hAnsi="Century Gothic" w:cs="Arial"/>
          <w:sz w:val="22"/>
          <w:szCs w:val="22"/>
        </w:rPr>
        <w:t>:</w:t>
      </w:r>
      <w:r w:rsidRPr="00C26566">
        <w:rPr>
          <w:rFonts w:ascii="Century Gothic" w:hAnsi="Century Gothic" w:cs="Arial"/>
          <w:sz w:val="22"/>
          <w:szCs w:val="22"/>
        </w:rPr>
        <w:tab/>
      </w:r>
      <w:r w:rsidR="00425A13">
        <w:rPr>
          <w:rFonts w:ascii="Century Gothic" w:hAnsi="Century Gothic" w:cs="Arial"/>
          <w:sz w:val="22"/>
          <w:szCs w:val="22"/>
        </w:rPr>
        <w:t>Mid-March 2018</w:t>
      </w:r>
    </w:p>
    <w:p w:rsidR="00F7573F" w:rsidRPr="00C26566" w:rsidRDefault="00F7573F" w:rsidP="00F7573F">
      <w:pPr>
        <w:tabs>
          <w:tab w:val="right" w:pos="2340"/>
        </w:tabs>
        <w:jc w:val="both"/>
        <w:rPr>
          <w:rFonts w:ascii="Century Gothic" w:hAnsi="Century Gothic" w:cs="Arial"/>
          <w:sz w:val="22"/>
          <w:szCs w:val="22"/>
        </w:rPr>
      </w:pPr>
    </w:p>
    <w:p w:rsidR="00F7573F" w:rsidRPr="00C26566" w:rsidRDefault="00F7573F" w:rsidP="00F7573F">
      <w:pPr>
        <w:tabs>
          <w:tab w:val="right" w:pos="2340"/>
        </w:tabs>
        <w:jc w:val="both"/>
        <w:rPr>
          <w:rFonts w:ascii="Century Gothic" w:hAnsi="Century Gothic" w:cs="Arial"/>
          <w:b/>
          <w:smallCaps/>
          <w:sz w:val="22"/>
          <w:szCs w:val="22"/>
        </w:rPr>
      </w:pPr>
      <w:r w:rsidRPr="00C26566">
        <w:rPr>
          <w:rFonts w:ascii="Century Gothic" w:hAnsi="Century Gothic" w:cs="Arial"/>
          <w:b/>
          <w:smallCaps/>
          <w:sz w:val="22"/>
          <w:szCs w:val="22"/>
          <w:u w:val="double"/>
        </w:rPr>
        <w:t>General Information</w:t>
      </w:r>
      <w:r w:rsidRPr="00C26566">
        <w:rPr>
          <w:rFonts w:ascii="Century Gothic" w:hAnsi="Century Gothic" w:cs="Arial"/>
          <w:b/>
          <w:smallCaps/>
          <w:sz w:val="22"/>
          <w:szCs w:val="22"/>
        </w:rPr>
        <w:t>:</w:t>
      </w:r>
    </w:p>
    <w:p w:rsidR="00F7573F" w:rsidRPr="00C26566" w:rsidRDefault="00F7573F" w:rsidP="00F7573F">
      <w:pPr>
        <w:tabs>
          <w:tab w:val="right" w:pos="2340"/>
        </w:tabs>
        <w:jc w:val="both"/>
        <w:rPr>
          <w:rFonts w:ascii="Century Gothic" w:hAnsi="Century Gothic" w:cs="Arial"/>
          <w:sz w:val="22"/>
          <w:szCs w:val="22"/>
        </w:rPr>
      </w:pPr>
    </w:p>
    <w:p w:rsidR="00F7573F" w:rsidRPr="00C26566" w:rsidRDefault="00F7573F" w:rsidP="00F7573F">
      <w:pPr>
        <w:tabs>
          <w:tab w:val="right" w:pos="2340"/>
        </w:tabs>
        <w:jc w:val="both"/>
        <w:rPr>
          <w:rFonts w:ascii="Century Gothic" w:hAnsi="Century Gothic" w:cs="Arial"/>
          <w:sz w:val="22"/>
          <w:szCs w:val="22"/>
        </w:rPr>
      </w:pPr>
      <w:r w:rsidRPr="00C26566">
        <w:rPr>
          <w:rFonts w:ascii="Century Gothic" w:hAnsi="Century Gothic" w:cs="Arial"/>
          <w:sz w:val="22"/>
          <w:szCs w:val="22"/>
        </w:rPr>
        <w:t xml:space="preserve">The </w:t>
      </w:r>
      <w:r w:rsidR="00425A13">
        <w:rPr>
          <w:rFonts w:ascii="Century Gothic" w:hAnsi="Century Gothic" w:cs="Arial"/>
          <w:sz w:val="22"/>
          <w:szCs w:val="22"/>
        </w:rPr>
        <w:t xml:space="preserve">Vermilion </w:t>
      </w:r>
      <w:r w:rsidR="00530BBC" w:rsidRPr="00C26566">
        <w:rPr>
          <w:rFonts w:ascii="Century Gothic" w:hAnsi="Century Gothic" w:cs="Arial"/>
          <w:sz w:val="22"/>
          <w:szCs w:val="22"/>
        </w:rPr>
        <w:t xml:space="preserve">Local </w:t>
      </w:r>
      <w:r w:rsidRPr="00C26566">
        <w:rPr>
          <w:rFonts w:ascii="Century Gothic" w:hAnsi="Century Gothic" w:cs="Arial"/>
          <w:sz w:val="22"/>
          <w:szCs w:val="22"/>
        </w:rPr>
        <w:t>School District is seeking qualified applicants for the position of Treasurer.  Candidates must hold a valid Ohio Treasurer’s license (or be able to obtain one).  Experience as a Treasurer, Assistant Treasurer or financial officer for a business/agency is preferred.  Candidates should be knowledgeable of fiscal procedures, school finance, financial forecasting, business operations, budgeting, funds management and contract negotiations.  In addition, candidates are expected to be involved in community activities, work collegially with district administrators and staff, relate to a variety of audiences and exhibit character and professionalism that reflects positively upon the district.</w:t>
      </w:r>
    </w:p>
    <w:p w:rsidR="00F7573F" w:rsidRPr="00C26566" w:rsidRDefault="00F7573F" w:rsidP="00F7573F">
      <w:pPr>
        <w:tabs>
          <w:tab w:val="right" w:pos="2340"/>
        </w:tabs>
        <w:jc w:val="both"/>
        <w:rPr>
          <w:rFonts w:ascii="Century Gothic" w:hAnsi="Century Gothic" w:cs="Arial"/>
          <w:sz w:val="22"/>
          <w:szCs w:val="22"/>
        </w:rPr>
      </w:pPr>
    </w:p>
    <w:p w:rsidR="00F7573F" w:rsidRPr="00C26566" w:rsidRDefault="00F7573F" w:rsidP="00F7573F">
      <w:pPr>
        <w:tabs>
          <w:tab w:val="right" w:pos="2340"/>
        </w:tabs>
        <w:jc w:val="both"/>
        <w:rPr>
          <w:rFonts w:ascii="Century Gothic" w:hAnsi="Century Gothic" w:cs="Arial"/>
          <w:sz w:val="22"/>
          <w:szCs w:val="22"/>
        </w:rPr>
      </w:pPr>
      <w:r w:rsidRPr="00C26566">
        <w:rPr>
          <w:rFonts w:ascii="Century Gothic" w:hAnsi="Century Gothic" w:cs="Arial"/>
          <w:sz w:val="22"/>
          <w:szCs w:val="22"/>
        </w:rPr>
        <w:t xml:space="preserve">For additional information about the school district, please visit the </w:t>
      </w:r>
      <w:r w:rsidR="00425A13">
        <w:rPr>
          <w:rFonts w:ascii="Century Gothic" w:hAnsi="Century Gothic" w:cs="Arial"/>
          <w:sz w:val="22"/>
          <w:szCs w:val="22"/>
        </w:rPr>
        <w:t xml:space="preserve">Vermilion </w:t>
      </w:r>
      <w:r w:rsidR="00530BBC" w:rsidRPr="00C26566">
        <w:rPr>
          <w:rFonts w:ascii="Century Gothic" w:hAnsi="Century Gothic" w:cs="Arial"/>
          <w:sz w:val="22"/>
          <w:szCs w:val="22"/>
        </w:rPr>
        <w:t xml:space="preserve">Local </w:t>
      </w:r>
      <w:r w:rsidR="00EF76C1" w:rsidRPr="00C26566">
        <w:rPr>
          <w:rFonts w:ascii="Century Gothic" w:hAnsi="Century Gothic" w:cs="Arial"/>
          <w:sz w:val="22"/>
          <w:szCs w:val="22"/>
        </w:rPr>
        <w:t>Schools’</w:t>
      </w:r>
      <w:r w:rsidRPr="00C26566">
        <w:rPr>
          <w:rFonts w:ascii="Century Gothic" w:hAnsi="Century Gothic" w:cs="Arial"/>
          <w:sz w:val="22"/>
          <w:szCs w:val="22"/>
        </w:rPr>
        <w:t xml:space="preserve"> website at: </w:t>
      </w:r>
      <w:r w:rsidR="00FB00AD" w:rsidRPr="00C26566">
        <w:rPr>
          <w:rFonts w:ascii="Century Gothic" w:hAnsi="Century Gothic" w:cs="Arial"/>
          <w:sz w:val="22"/>
          <w:szCs w:val="22"/>
        </w:rPr>
        <w:t xml:space="preserve">  </w:t>
      </w:r>
      <w:hyperlink r:id="rId8" w:history="1">
        <w:r w:rsidR="00425A13" w:rsidRPr="00F13EF8">
          <w:rPr>
            <w:rStyle w:val="Hyperlink"/>
            <w:rFonts w:ascii="Century Gothic" w:hAnsi="Century Gothic"/>
            <w:sz w:val="22"/>
            <w:szCs w:val="22"/>
          </w:rPr>
          <w:t>www.vermilionschools.org</w:t>
        </w:r>
      </w:hyperlink>
      <w:r w:rsidR="00EF76C1" w:rsidRPr="00C26566">
        <w:rPr>
          <w:rFonts w:ascii="Century Gothic" w:hAnsi="Century Gothic" w:cs="Arial"/>
          <w:sz w:val="22"/>
          <w:szCs w:val="22"/>
        </w:rPr>
        <w:t xml:space="preserve">. </w:t>
      </w:r>
    </w:p>
    <w:p w:rsidR="00F7573F" w:rsidRPr="00C26566" w:rsidRDefault="00F7573F" w:rsidP="00F7573F">
      <w:pPr>
        <w:tabs>
          <w:tab w:val="right" w:pos="2340"/>
        </w:tabs>
        <w:jc w:val="both"/>
        <w:rPr>
          <w:rFonts w:ascii="Century Gothic" w:hAnsi="Century Gothic" w:cs="Arial"/>
          <w:sz w:val="22"/>
          <w:szCs w:val="22"/>
        </w:rPr>
      </w:pPr>
    </w:p>
    <w:p w:rsidR="00F7573F" w:rsidRPr="00C26566" w:rsidRDefault="00F7573F" w:rsidP="00F7573F">
      <w:pPr>
        <w:shd w:val="clear" w:color="auto" w:fill="FFFFFF"/>
        <w:tabs>
          <w:tab w:val="right" w:pos="2340"/>
        </w:tabs>
        <w:jc w:val="both"/>
        <w:rPr>
          <w:rFonts w:ascii="Century Gothic" w:hAnsi="Century Gothic" w:cs="Arial"/>
          <w:b/>
          <w:sz w:val="22"/>
          <w:szCs w:val="22"/>
        </w:rPr>
      </w:pPr>
      <w:r w:rsidRPr="00C26566">
        <w:rPr>
          <w:rFonts w:ascii="Century Gothic" w:hAnsi="Century Gothic" w:cs="Arial"/>
          <w:b/>
          <w:smallCaps/>
          <w:sz w:val="22"/>
          <w:szCs w:val="22"/>
          <w:u w:val="double"/>
        </w:rPr>
        <w:t>Application Process</w:t>
      </w:r>
      <w:r w:rsidRPr="00C26566">
        <w:rPr>
          <w:rFonts w:ascii="Century Gothic" w:hAnsi="Century Gothic" w:cs="Arial"/>
          <w:b/>
          <w:sz w:val="22"/>
          <w:szCs w:val="22"/>
        </w:rPr>
        <w:t xml:space="preserve">: </w:t>
      </w:r>
    </w:p>
    <w:p w:rsidR="00F7573F" w:rsidRPr="00C26566" w:rsidRDefault="00F7573F" w:rsidP="00F7573F">
      <w:pPr>
        <w:shd w:val="clear" w:color="auto" w:fill="FFFFFF"/>
        <w:tabs>
          <w:tab w:val="right" w:pos="2340"/>
        </w:tabs>
        <w:jc w:val="both"/>
        <w:rPr>
          <w:rFonts w:ascii="Century Gothic" w:hAnsi="Century Gothic" w:cs="Arial"/>
          <w:sz w:val="22"/>
          <w:szCs w:val="22"/>
        </w:rPr>
      </w:pPr>
    </w:p>
    <w:p w:rsidR="00F7573F" w:rsidRPr="00C26566" w:rsidRDefault="009D6DE1" w:rsidP="00F7573F">
      <w:pPr>
        <w:shd w:val="clear" w:color="auto" w:fill="FFFFFF"/>
        <w:tabs>
          <w:tab w:val="right" w:pos="2340"/>
        </w:tabs>
        <w:jc w:val="both"/>
        <w:rPr>
          <w:rFonts w:ascii="Century Gothic" w:hAnsi="Century Gothic" w:cs="Arial"/>
          <w:sz w:val="22"/>
          <w:szCs w:val="22"/>
        </w:rPr>
      </w:pPr>
      <w:r w:rsidRPr="00C26566">
        <w:rPr>
          <w:rFonts w:ascii="Century Gothic" w:hAnsi="Century Gothic"/>
          <w:sz w:val="22"/>
          <w:szCs w:val="22"/>
        </w:rPr>
        <w:t xml:space="preserve">Interested individuals should send a letter of interest requesting a candidate packet to </w:t>
      </w:r>
      <w:r w:rsidR="00425A13">
        <w:rPr>
          <w:rFonts w:ascii="Century Gothic" w:hAnsi="Century Gothic"/>
          <w:sz w:val="22"/>
          <w:szCs w:val="22"/>
        </w:rPr>
        <w:t>Brooke Moore</w:t>
      </w:r>
      <w:r w:rsidRPr="00C26566">
        <w:rPr>
          <w:rFonts w:ascii="Century Gothic" w:hAnsi="Century Gothic"/>
          <w:sz w:val="22"/>
          <w:szCs w:val="22"/>
        </w:rPr>
        <w:t xml:space="preserve"> at the address below.  To be considered a candidate, parties will need to forward the completed employment application packet, along with an up-to-date resume, the last (3) three years’ performance evaluations and a copy of a valid </w:t>
      </w:r>
      <w:r w:rsidR="00DC23DA" w:rsidRPr="00C26566">
        <w:rPr>
          <w:rFonts w:ascii="Century Gothic" w:hAnsi="Century Gothic"/>
          <w:sz w:val="22"/>
          <w:szCs w:val="22"/>
        </w:rPr>
        <w:t>Treasurer’</w:t>
      </w:r>
      <w:r w:rsidR="00B9119D" w:rsidRPr="00C26566">
        <w:rPr>
          <w:rFonts w:ascii="Century Gothic" w:hAnsi="Century Gothic"/>
          <w:sz w:val="22"/>
          <w:szCs w:val="22"/>
        </w:rPr>
        <w:t xml:space="preserve">s license </w:t>
      </w:r>
      <w:r w:rsidR="00F7573F" w:rsidRPr="00C26566">
        <w:rPr>
          <w:rFonts w:ascii="Century Gothic" w:hAnsi="Century Gothic" w:cs="Arial"/>
          <w:sz w:val="22"/>
          <w:szCs w:val="22"/>
        </w:rPr>
        <w:t xml:space="preserve">by </w:t>
      </w:r>
      <w:r w:rsidR="00425A13" w:rsidRPr="00425A13">
        <w:rPr>
          <w:rFonts w:ascii="Century Gothic" w:hAnsi="Century Gothic" w:cs="Arial"/>
          <w:b/>
          <w:sz w:val="22"/>
          <w:szCs w:val="22"/>
          <w:u w:val="single"/>
        </w:rPr>
        <w:t>January 26</w:t>
      </w:r>
      <w:r w:rsidR="00671998" w:rsidRPr="00425A13">
        <w:rPr>
          <w:rFonts w:ascii="Century Gothic" w:hAnsi="Century Gothic" w:cs="Arial"/>
          <w:b/>
          <w:sz w:val="22"/>
          <w:szCs w:val="22"/>
          <w:u w:val="single"/>
        </w:rPr>
        <w:t>, 201</w:t>
      </w:r>
      <w:r w:rsidR="00425A13">
        <w:rPr>
          <w:rFonts w:ascii="Century Gothic" w:hAnsi="Century Gothic" w:cs="Arial"/>
          <w:b/>
          <w:sz w:val="22"/>
          <w:szCs w:val="22"/>
          <w:u w:val="single"/>
        </w:rPr>
        <w:t>8</w:t>
      </w:r>
      <w:r w:rsidR="00E6061A" w:rsidRPr="00C26566">
        <w:rPr>
          <w:rFonts w:ascii="Century Gothic" w:hAnsi="Century Gothic" w:cs="Arial"/>
          <w:sz w:val="22"/>
          <w:szCs w:val="22"/>
        </w:rPr>
        <w:t>.</w:t>
      </w:r>
    </w:p>
    <w:p w:rsidR="00F7573F" w:rsidRPr="00C26566" w:rsidRDefault="00F7573F" w:rsidP="00F7573F">
      <w:pPr>
        <w:shd w:val="clear" w:color="auto" w:fill="FFFFFF"/>
        <w:tabs>
          <w:tab w:val="right" w:pos="2340"/>
        </w:tabs>
        <w:jc w:val="both"/>
        <w:rPr>
          <w:rFonts w:ascii="Century Gothic" w:hAnsi="Century Gothic" w:cs="Arial"/>
          <w:sz w:val="22"/>
          <w:szCs w:val="22"/>
        </w:rPr>
      </w:pPr>
      <w:r w:rsidRPr="00C26566">
        <w:rPr>
          <w:rFonts w:ascii="Century Gothic" w:hAnsi="Century Gothic" w:cs="Arial"/>
          <w:sz w:val="22"/>
          <w:szCs w:val="22"/>
        </w:rPr>
        <w:t xml:space="preserve"> </w:t>
      </w:r>
    </w:p>
    <w:p w:rsidR="00F7573F" w:rsidRPr="00C26566" w:rsidRDefault="00F7573F" w:rsidP="00F7573F">
      <w:pPr>
        <w:tabs>
          <w:tab w:val="left" w:pos="540"/>
        </w:tabs>
        <w:rPr>
          <w:rFonts w:ascii="Century Gothic" w:hAnsi="Century Gothic" w:cs="Arial"/>
          <w:sz w:val="22"/>
          <w:szCs w:val="22"/>
        </w:rPr>
      </w:pPr>
      <w:r w:rsidRPr="00C26566">
        <w:rPr>
          <w:rFonts w:ascii="Century Gothic" w:hAnsi="Century Gothic" w:cs="Arial"/>
          <w:sz w:val="22"/>
          <w:szCs w:val="22"/>
        </w:rPr>
        <w:t>Application packets may be requested from:</w:t>
      </w:r>
    </w:p>
    <w:p w:rsidR="00F7573F" w:rsidRPr="00C26566" w:rsidRDefault="00F7573F" w:rsidP="00F7573F">
      <w:pPr>
        <w:tabs>
          <w:tab w:val="left" w:pos="540"/>
        </w:tabs>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z w:val="22"/>
          <w:szCs w:val="22"/>
        </w:rPr>
        <w:tab/>
        <w:t xml:space="preserve"> </w:t>
      </w:r>
    </w:p>
    <w:p w:rsidR="00F7573F" w:rsidRPr="00C26566" w:rsidRDefault="00F7573F" w:rsidP="00F7573F">
      <w:pPr>
        <w:shd w:val="clear" w:color="auto" w:fill="FFFFFF"/>
        <w:tabs>
          <w:tab w:val="right" w:pos="2340"/>
        </w:tabs>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z w:val="22"/>
          <w:szCs w:val="22"/>
        </w:rPr>
        <w:tab/>
      </w:r>
      <w:r w:rsidR="00425A13">
        <w:rPr>
          <w:rFonts w:ascii="Century Gothic" w:hAnsi="Century Gothic" w:cs="Arial"/>
          <w:sz w:val="22"/>
          <w:szCs w:val="22"/>
        </w:rPr>
        <w:t>Brooke Moore</w:t>
      </w:r>
      <w:r w:rsidRPr="00C26566">
        <w:rPr>
          <w:rFonts w:ascii="Century Gothic" w:hAnsi="Century Gothic" w:cs="Arial"/>
          <w:sz w:val="22"/>
          <w:szCs w:val="22"/>
        </w:rPr>
        <w:t>, Personnel Coordinator</w:t>
      </w:r>
    </w:p>
    <w:p w:rsidR="00F7573F" w:rsidRPr="00C26566" w:rsidRDefault="00F7573F" w:rsidP="00F7573F">
      <w:pPr>
        <w:shd w:val="clear" w:color="auto" w:fill="FFFFFF"/>
        <w:tabs>
          <w:tab w:val="right" w:pos="2340"/>
        </w:tabs>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z w:val="22"/>
          <w:szCs w:val="22"/>
        </w:rPr>
        <w:tab/>
        <w:t>North Point Educational Service Center</w:t>
      </w:r>
    </w:p>
    <w:p w:rsidR="00F7573F" w:rsidRPr="00C26566" w:rsidRDefault="00DC3073" w:rsidP="00F7573F">
      <w:pPr>
        <w:shd w:val="clear" w:color="auto" w:fill="FFFFFF"/>
        <w:tabs>
          <w:tab w:val="right" w:pos="2340"/>
        </w:tabs>
        <w:jc w:val="both"/>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t>4918 Milan</w:t>
      </w:r>
      <w:r w:rsidR="00F7573F" w:rsidRPr="00C26566">
        <w:rPr>
          <w:rFonts w:ascii="Century Gothic" w:hAnsi="Century Gothic" w:cs="Arial"/>
          <w:sz w:val="22"/>
          <w:szCs w:val="22"/>
        </w:rPr>
        <w:t xml:space="preserve"> Road</w:t>
      </w:r>
    </w:p>
    <w:p w:rsidR="00F7573F" w:rsidRPr="00C26566" w:rsidRDefault="00F7573F" w:rsidP="00F7573F">
      <w:pPr>
        <w:shd w:val="clear" w:color="auto" w:fill="FFFFFF"/>
        <w:tabs>
          <w:tab w:val="right" w:pos="2340"/>
        </w:tabs>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z w:val="22"/>
          <w:szCs w:val="22"/>
        </w:rPr>
        <w:tab/>
        <w:t>Sandusky, OH  44870</w:t>
      </w:r>
    </w:p>
    <w:p w:rsidR="00F7573F" w:rsidRPr="00C26566" w:rsidRDefault="00F7573F" w:rsidP="00F7573F">
      <w:pPr>
        <w:shd w:val="clear" w:color="auto" w:fill="FFFFFF"/>
        <w:tabs>
          <w:tab w:val="right" w:pos="2340"/>
        </w:tabs>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z w:val="22"/>
          <w:szCs w:val="22"/>
        </w:rPr>
        <w:tab/>
        <w:t>Phone:  (419) 627-3908</w:t>
      </w:r>
    </w:p>
    <w:p w:rsidR="00F7573F" w:rsidRPr="00C26566" w:rsidRDefault="00F7573F" w:rsidP="00F7573F">
      <w:pPr>
        <w:shd w:val="clear" w:color="auto" w:fill="FFFFFF"/>
        <w:tabs>
          <w:tab w:val="right" w:pos="2340"/>
        </w:tabs>
        <w:jc w:val="both"/>
        <w:rPr>
          <w:rFonts w:ascii="Century Gothic" w:hAnsi="Century Gothic" w:cs="Arial"/>
          <w:sz w:val="22"/>
          <w:szCs w:val="22"/>
        </w:rPr>
      </w:pPr>
      <w:r w:rsidRPr="00C26566">
        <w:rPr>
          <w:rFonts w:ascii="Century Gothic" w:hAnsi="Century Gothic" w:cs="Arial"/>
          <w:sz w:val="22"/>
          <w:szCs w:val="22"/>
        </w:rPr>
        <w:tab/>
      </w:r>
      <w:r w:rsidRPr="00C26566">
        <w:rPr>
          <w:rFonts w:ascii="Century Gothic" w:hAnsi="Century Gothic" w:cs="Arial"/>
          <w:sz w:val="22"/>
          <w:szCs w:val="22"/>
        </w:rPr>
        <w:tab/>
        <w:t>Fax:  (419) 627-3999</w:t>
      </w:r>
    </w:p>
    <w:p w:rsidR="0018712D" w:rsidRPr="00C26566" w:rsidRDefault="00F7573F" w:rsidP="00F7573F">
      <w:pPr>
        <w:shd w:val="clear" w:color="auto" w:fill="FFFFFF"/>
        <w:tabs>
          <w:tab w:val="right" w:pos="2340"/>
        </w:tabs>
        <w:jc w:val="both"/>
        <w:rPr>
          <w:rFonts w:ascii="Century Gothic" w:hAnsi="Century Gothic"/>
          <w:sz w:val="22"/>
          <w:szCs w:val="22"/>
        </w:rPr>
      </w:pPr>
      <w:r w:rsidRPr="00C26566">
        <w:rPr>
          <w:rFonts w:ascii="Century Gothic" w:hAnsi="Century Gothic" w:cs="Arial"/>
          <w:sz w:val="22"/>
          <w:szCs w:val="22"/>
        </w:rPr>
        <w:tab/>
      </w:r>
      <w:r w:rsidRPr="00C26566">
        <w:rPr>
          <w:rFonts w:ascii="Century Gothic" w:hAnsi="Century Gothic" w:cs="Arial"/>
          <w:sz w:val="22"/>
          <w:szCs w:val="22"/>
        </w:rPr>
        <w:tab/>
        <w:t xml:space="preserve">Email:  </w:t>
      </w:r>
      <w:r w:rsidR="00425A13">
        <w:rPr>
          <w:rFonts w:ascii="Century Gothic" w:hAnsi="Century Gothic" w:cs="Arial"/>
          <w:color w:val="0000FF"/>
          <w:sz w:val="22"/>
          <w:szCs w:val="22"/>
          <w:u w:val="single"/>
        </w:rPr>
        <w:t>b</w:t>
      </w:r>
      <w:bookmarkEnd w:id="1"/>
      <w:bookmarkEnd w:id="2"/>
      <w:r w:rsidR="00425A13">
        <w:rPr>
          <w:rFonts w:ascii="Century Gothic" w:hAnsi="Century Gothic" w:cs="Arial"/>
          <w:color w:val="0000FF"/>
          <w:sz w:val="22"/>
          <w:szCs w:val="22"/>
          <w:u w:val="single"/>
        </w:rPr>
        <w:t>moore@npesc.org</w:t>
      </w:r>
      <w:bookmarkEnd w:id="0"/>
    </w:p>
    <w:sectPr w:rsidR="0018712D" w:rsidRPr="00C26566" w:rsidSect="00193E72">
      <w:footerReference w:type="default" r:id="rId9"/>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789" w:rsidRDefault="00397789">
      <w:r>
        <w:separator/>
      </w:r>
    </w:p>
  </w:endnote>
  <w:endnote w:type="continuationSeparator" w:id="0">
    <w:p w:rsidR="00397789" w:rsidRDefault="0039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4F" w:rsidRPr="009C4A91" w:rsidRDefault="0020584F" w:rsidP="009C4A91">
    <w:pPr>
      <w:pStyle w:val="Footer"/>
      <w:jc w:val="right"/>
      <w:rPr>
        <w:rFonts w:ascii="Century Gothic" w:hAnsi="Century Gothic"/>
        <w:sz w:val="20"/>
        <w:szCs w:val="20"/>
      </w:rPr>
    </w:pPr>
    <w:r>
      <w:rPr>
        <w:rFonts w:ascii="Century Gothic" w:hAnsi="Century Gothic"/>
        <w:sz w:val="20"/>
        <w:szCs w:val="20"/>
      </w:rPr>
      <w:t>R</w:t>
    </w:r>
    <w:r w:rsidR="007B75F6">
      <w:rPr>
        <w:rFonts w:ascii="Century Gothic" w:hAnsi="Century Gothic"/>
        <w:sz w:val="20"/>
        <w:szCs w:val="20"/>
      </w:rPr>
      <w:t xml:space="preserve">ev. </w:t>
    </w:r>
    <w:r w:rsidR="009D2C68">
      <w:rPr>
        <w:rFonts w:ascii="Century Gothic" w:hAnsi="Century Gothic"/>
        <w:sz w:val="20"/>
        <w:szCs w:val="20"/>
      </w:rPr>
      <w:t>10</w:t>
    </w:r>
    <w:r w:rsidR="007B75F6">
      <w:rPr>
        <w:rFonts w:ascii="Century Gothic" w:hAnsi="Century Gothic"/>
        <w:sz w:val="20"/>
        <w:szCs w:val="20"/>
      </w:rPr>
      <w:t>/1</w:t>
    </w:r>
    <w:r w:rsidR="00671998">
      <w:rPr>
        <w:rFonts w:ascii="Century Gothic" w:hAnsi="Century Gothic"/>
        <w:sz w:val="20"/>
        <w:szCs w:val="2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789" w:rsidRDefault="00397789">
      <w:r>
        <w:separator/>
      </w:r>
    </w:p>
  </w:footnote>
  <w:footnote w:type="continuationSeparator" w:id="0">
    <w:p w:rsidR="00397789" w:rsidRDefault="00397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4D93"/>
    <w:multiLevelType w:val="hybridMultilevel"/>
    <w:tmpl w:val="8CE6F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A6AAC"/>
    <w:multiLevelType w:val="hybridMultilevel"/>
    <w:tmpl w:val="35046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73915"/>
    <w:multiLevelType w:val="hybridMultilevel"/>
    <w:tmpl w:val="2FA2D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E7D29"/>
    <w:multiLevelType w:val="hybridMultilevel"/>
    <w:tmpl w:val="6D70D278"/>
    <w:lvl w:ilvl="0" w:tplc="204A1E5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C5B5198"/>
    <w:multiLevelType w:val="hybridMultilevel"/>
    <w:tmpl w:val="0B14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B52"/>
    <w:multiLevelType w:val="hybridMultilevel"/>
    <w:tmpl w:val="9BC8B76E"/>
    <w:lvl w:ilvl="0" w:tplc="C6903DA4">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4A3F5B"/>
    <w:multiLevelType w:val="hybridMultilevel"/>
    <w:tmpl w:val="76D44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92DE8"/>
    <w:multiLevelType w:val="hybridMultilevel"/>
    <w:tmpl w:val="93DA8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CC3952"/>
    <w:multiLevelType w:val="hybridMultilevel"/>
    <w:tmpl w:val="74A20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E4156"/>
    <w:multiLevelType w:val="hybridMultilevel"/>
    <w:tmpl w:val="2E0C0C94"/>
    <w:lvl w:ilvl="0" w:tplc="8B162F8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7F50C1"/>
    <w:multiLevelType w:val="hybridMultilevel"/>
    <w:tmpl w:val="E94EFC20"/>
    <w:lvl w:ilvl="0" w:tplc="042ECEF4">
      <w:start w:val="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5DA83DA2"/>
    <w:multiLevelType w:val="hybridMultilevel"/>
    <w:tmpl w:val="77C64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3E6F5F"/>
    <w:multiLevelType w:val="hybridMultilevel"/>
    <w:tmpl w:val="A09C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A7DF5"/>
    <w:multiLevelType w:val="hybridMultilevel"/>
    <w:tmpl w:val="FDB6D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5F4A0D"/>
    <w:multiLevelType w:val="hybridMultilevel"/>
    <w:tmpl w:val="0D3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1"/>
  </w:num>
  <w:num w:numId="5">
    <w:abstractNumId w:val="8"/>
  </w:num>
  <w:num w:numId="6">
    <w:abstractNumId w:val="13"/>
  </w:num>
  <w:num w:numId="7">
    <w:abstractNumId w:val="0"/>
  </w:num>
  <w:num w:numId="8">
    <w:abstractNumId w:val="7"/>
  </w:num>
  <w:num w:numId="9">
    <w:abstractNumId w:val="3"/>
  </w:num>
  <w:num w:numId="10">
    <w:abstractNumId w:val="14"/>
  </w:num>
  <w:num w:numId="11">
    <w:abstractNumId w:val="4"/>
  </w:num>
  <w:num w:numId="12">
    <w:abstractNumId w:val="10"/>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AA"/>
    <w:rsid w:val="000055A7"/>
    <w:rsid w:val="000130D2"/>
    <w:rsid w:val="00025958"/>
    <w:rsid w:val="000741F2"/>
    <w:rsid w:val="000A0BEF"/>
    <w:rsid w:val="000E0E1D"/>
    <w:rsid w:val="001375EE"/>
    <w:rsid w:val="001522D4"/>
    <w:rsid w:val="0016734D"/>
    <w:rsid w:val="00171BC5"/>
    <w:rsid w:val="00186C7E"/>
    <w:rsid w:val="0018712D"/>
    <w:rsid w:val="00193E72"/>
    <w:rsid w:val="00194575"/>
    <w:rsid w:val="001C68CF"/>
    <w:rsid w:val="001E18C7"/>
    <w:rsid w:val="001E4C18"/>
    <w:rsid w:val="001F431F"/>
    <w:rsid w:val="001F521F"/>
    <w:rsid w:val="0020584F"/>
    <w:rsid w:val="00214D6B"/>
    <w:rsid w:val="002314CB"/>
    <w:rsid w:val="00242C81"/>
    <w:rsid w:val="0024520C"/>
    <w:rsid w:val="0025177E"/>
    <w:rsid w:val="00282AA9"/>
    <w:rsid w:val="00286C1F"/>
    <w:rsid w:val="002B4590"/>
    <w:rsid w:val="002B5AFC"/>
    <w:rsid w:val="002F1DAA"/>
    <w:rsid w:val="002F580C"/>
    <w:rsid w:val="00312744"/>
    <w:rsid w:val="00354268"/>
    <w:rsid w:val="00371979"/>
    <w:rsid w:val="0037306B"/>
    <w:rsid w:val="00397789"/>
    <w:rsid w:val="003E4281"/>
    <w:rsid w:val="00412C09"/>
    <w:rsid w:val="0041412D"/>
    <w:rsid w:val="00425A13"/>
    <w:rsid w:val="00452F6F"/>
    <w:rsid w:val="00454A36"/>
    <w:rsid w:val="00486964"/>
    <w:rsid w:val="00493061"/>
    <w:rsid w:val="005040F9"/>
    <w:rsid w:val="00522BE5"/>
    <w:rsid w:val="00530BBC"/>
    <w:rsid w:val="005626CD"/>
    <w:rsid w:val="00564229"/>
    <w:rsid w:val="00574721"/>
    <w:rsid w:val="00584180"/>
    <w:rsid w:val="005A4B6C"/>
    <w:rsid w:val="005A68DF"/>
    <w:rsid w:val="005C08DC"/>
    <w:rsid w:val="005D108E"/>
    <w:rsid w:val="005D6AA9"/>
    <w:rsid w:val="006027AA"/>
    <w:rsid w:val="00616FFD"/>
    <w:rsid w:val="0062251F"/>
    <w:rsid w:val="00637998"/>
    <w:rsid w:val="00656581"/>
    <w:rsid w:val="00671998"/>
    <w:rsid w:val="006774FA"/>
    <w:rsid w:val="00683D25"/>
    <w:rsid w:val="006A1B41"/>
    <w:rsid w:val="006A5225"/>
    <w:rsid w:val="006C2895"/>
    <w:rsid w:val="0071393F"/>
    <w:rsid w:val="00726FEF"/>
    <w:rsid w:val="007329BE"/>
    <w:rsid w:val="00741AAE"/>
    <w:rsid w:val="007A3074"/>
    <w:rsid w:val="007B75F6"/>
    <w:rsid w:val="007D07BE"/>
    <w:rsid w:val="007D35E8"/>
    <w:rsid w:val="007D6387"/>
    <w:rsid w:val="008576AC"/>
    <w:rsid w:val="008B3D74"/>
    <w:rsid w:val="008D404C"/>
    <w:rsid w:val="008E1AA7"/>
    <w:rsid w:val="008F1804"/>
    <w:rsid w:val="009408E8"/>
    <w:rsid w:val="00960D46"/>
    <w:rsid w:val="0097305A"/>
    <w:rsid w:val="009846E0"/>
    <w:rsid w:val="00995C40"/>
    <w:rsid w:val="00997857"/>
    <w:rsid w:val="009C4A91"/>
    <w:rsid w:val="009D2C68"/>
    <w:rsid w:val="009D6DE1"/>
    <w:rsid w:val="00A254AE"/>
    <w:rsid w:val="00A27BAA"/>
    <w:rsid w:val="00A54ADB"/>
    <w:rsid w:val="00AC2576"/>
    <w:rsid w:val="00AD0937"/>
    <w:rsid w:val="00AE4F82"/>
    <w:rsid w:val="00B26535"/>
    <w:rsid w:val="00B42780"/>
    <w:rsid w:val="00B55D89"/>
    <w:rsid w:val="00B71C51"/>
    <w:rsid w:val="00B8626E"/>
    <w:rsid w:val="00B9119D"/>
    <w:rsid w:val="00BC036F"/>
    <w:rsid w:val="00BD147B"/>
    <w:rsid w:val="00BE4BD8"/>
    <w:rsid w:val="00C00E25"/>
    <w:rsid w:val="00C16BC1"/>
    <w:rsid w:val="00C26566"/>
    <w:rsid w:val="00C3584E"/>
    <w:rsid w:val="00C62424"/>
    <w:rsid w:val="00C62BE7"/>
    <w:rsid w:val="00D03CDE"/>
    <w:rsid w:val="00D10EA9"/>
    <w:rsid w:val="00D240A6"/>
    <w:rsid w:val="00D61E36"/>
    <w:rsid w:val="00D63943"/>
    <w:rsid w:val="00D6644E"/>
    <w:rsid w:val="00D741F0"/>
    <w:rsid w:val="00D92931"/>
    <w:rsid w:val="00DA098F"/>
    <w:rsid w:val="00DC23DA"/>
    <w:rsid w:val="00DC3073"/>
    <w:rsid w:val="00DF2BEA"/>
    <w:rsid w:val="00E1010D"/>
    <w:rsid w:val="00E1720A"/>
    <w:rsid w:val="00E320A2"/>
    <w:rsid w:val="00E335FF"/>
    <w:rsid w:val="00E6061A"/>
    <w:rsid w:val="00E616D4"/>
    <w:rsid w:val="00E64F0C"/>
    <w:rsid w:val="00E726D4"/>
    <w:rsid w:val="00E865ED"/>
    <w:rsid w:val="00EA068F"/>
    <w:rsid w:val="00EA6AD1"/>
    <w:rsid w:val="00EC0A24"/>
    <w:rsid w:val="00EF76C1"/>
    <w:rsid w:val="00F1596C"/>
    <w:rsid w:val="00F317C4"/>
    <w:rsid w:val="00F7573F"/>
    <w:rsid w:val="00F75E70"/>
    <w:rsid w:val="00FA6872"/>
    <w:rsid w:val="00FB00AD"/>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AE6626-4F24-489C-BA07-8C0D5D7E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B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4A91"/>
    <w:pPr>
      <w:tabs>
        <w:tab w:val="center" w:pos="4320"/>
        <w:tab w:val="right" w:pos="8640"/>
      </w:tabs>
    </w:pPr>
  </w:style>
  <w:style w:type="paragraph" w:styleId="Footer">
    <w:name w:val="footer"/>
    <w:basedOn w:val="Normal"/>
    <w:rsid w:val="009C4A91"/>
    <w:pPr>
      <w:tabs>
        <w:tab w:val="center" w:pos="4320"/>
        <w:tab w:val="right" w:pos="8640"/>
      </w:tabs>
    </w:pPr>
  </w:style>
  <w:style w:type="paragraph" w:styleId="ListParagraph">
    <w:name w:val="List Paragraph"/>
    <w:basedOn w:val="Normal"/>
    <w:uiPriority w:val="34"/>
    <w:qFormat/>
    <w:rsid w:val="008D404C"/>
    <w:pPr>
      <w:ind w:left="720"/>
      <w:contextualSpacing/>
    </w:pPr>
  </w:style>
  <w:style w:type="character" w:styleId="Hyperlink">
    <w:name w:val="Hyperlink"/>
    <w:basedOn w:val="DefaultParagraphFont"/>
    <w:rsid w:val="00EF76C1"/>
    <w:rPr>
      <w:color w:val="0000FF" w:themeColor="hyperlink"/>
      <w:u w:val="single"/>
    </w:rPr>
  </w:style>
  <w:style w:type="paragraph" w:styleId="BalloonText">
    <w:name w:val="Balloon Text"/>
    <w:basedOn w:val="Normal"/>
    <w:link w:val="BalloonTextChar"/>
    <w:semiHidden/>
    <w:unhideWhenUsed/>
    <w:rsid w:val="00E726D4"/>
    <w:rPr>
      <w:rFonts w:ascii="Segoe UI" w:hAnsi="Segoe UI" w:cs="Segoe UI"/>
      <w:sz w:val="18"/>
      <w:szCs w:val="18"/>
    </w:rPr>
  </w:style>
  <w:style w:type="character" w:customStyle="1" w:styleId="BalloonTextChar">
    <w:name w:val="Balloon Text Char"/>
    <w:basedOn w:val="DefaultParagraphFont"/>
    <w:link w:val="BalloonText"/>
    <w:semiHidden/>
    <w:rsid w:val="00E72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milionschool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8ED7-2656-4577-8D7F-45401CAF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Erie-Huron-Ottawa Educational Service Center</vt:lpstr>
    </vt:vector>
  </TitlesOfParts>
  <Company>Erie-Huron-Ottawa ESC</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Erie-Huron-Ottawa Educational Service Center</dc:title>
  <dc:creator>Mandy Martin</dc:creator>
  <cp:lastModifiedBy>Brooke Moore</cp:lastModifiedBy>
  <cp:revision>5</cp:revision>
  <cp:lastPrinted>2017-03-16T19:11:00Z</cp:lastPrinted>
  <dcterms:created xsi:type="dcterms:W3CDTF">2018-01-03T19:18:00Z</dcterms:created>
  <dcterms:modified xsi:type="dcterms:W3CDTF">2018-01-03T20:18:00Z</dcterms:modified>
</cp:coreProperties>
</file>