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E84" w:rsidRPr="003104A6" w:rsidRDefault="003104A6" w:rsidP="00A72FE7">
      <w:pPr>
        <w:rPr>
          <w:b/>
        </w:rPr>
      </w:pPr>
      <w:r>
        <w:rPr>
          <w:b/>
          <w:noProof/>
        </w:rPr>
        <w:drawing>
          <wp:inline distT="0" distB="0" distL="0" distR="0">
            <wp:extent cx="1504950" cy="54942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4975" cy="553086"/>
                    </a:xfrm>
                    <a:prstGeom prst="rect">
                      <a:avLst/>
                    </a:prstGeom>
                  </pic:spPr>
                </pic:pic>
              </a:graphicData>
            </a:graphic>
          </wp:inline>
        </w:drawing>
      </w:r>
    </w:p>
    <w:p w:rsidR="002B0405" w:rsidRPr="00F336EC" w:rsidRDefault="00EB4ADE" w:rsidP="00A72FE7">
      <w:pPr>
        <w:rPr>
          <w:rFonts w:ascii="Arial" w:hAnsi="Arial" w:cs="Arial"/>
          <w:b/>
          <w:sz w:val="24"/>
          <w:szCs w:val="24"/>
        </w:rPr>
      </w:pPr>
      <w:r w:rsidRPr="00A72FE7">
        <w:rPr>
          <w:rFonts w:ascii="Arial" w:hAnsi="Arial" w:cs="Arial"/>
          <w:b/>
          <w:sz w:val="24"/>
          <w:szCs w:val="24"/>
          <w:u w:val="single"/>
        </w:rPr>
        <w:t>POSITION:</w:t>
      </w:r>
      <w:r w:rsidRPr="00A72FE7">
        <w:rPr>
          <w:rFonts w:ascii="Arial" w:hAnsi="Arial" w:cs="Arial"/>
          <w:sz w:val="24"/>
          <w:szCs w:val="24"/>
        </w:rPr>
        <w:tab/>
      </w:r>
      <w:r w:rsidR="003710FB" w:rsidRPr="00F336EC">
        <w:rPr>
          <w:rFonts w:ascii="Arial" w:hAnsi="Arial" w:cs="Arial"/>
          <w:b/>
          <w:sz w:val="24"/>
          <w:szCs w:val="24"/>
        </w:rPr>
        <w:t>Treasurer/CFO</w:t>
      </w:r>
      <w:r w:rsidR="00A72FE7" w:rsidRPr="00F336EC">
        <w:rPr>
          <w:rFonts w:ascii="Arial" w:hAnsi="Arial" w:cs="Arial"/>
          <w:b/>
          <w:sz w:val="24"/>
          <w:szCs w:val="24"/>
        </w:rPr>
        <w:tab/>
      </w:r>
      <w:r w:rsidR="00A72FE7" w:rsidRPr="00F336EC">
        <w:rPr>
          <w:rFonts w:ascii="Arial" w:hAnsi="Arial" w:cs="Arial"/>
          <w:b/>
          <w:sz w:val="24"/>
          <w:szCs w:val="24"/>
        </w:rPr>
        <w:tab/>
      </w:r>
      <w:r w:rsidR="00A72FE7" w:rsidRPr="00F336EC">
        <w:rPr>
          <w:rFonts w:ascii="Arial" w:hAnsi="Arial" w:cs="Arial"/>
          <w:b/>
          <w:sz w:val="24"/>
          <w:szCs w:val="24"/>
        </w:rPr>
        <w:tab/>
      </w:r>
      <w:r w:rsidR="00A72FE7" w:rsidRPr="00F336EC">
        <w:rPr>
          <w:rFonts w:ascii="Arial" w:hAnsi="Arial" w:cs="Arial"/>
          <w:b/>
          <w:sz w:val="24"/>
          <w:szCs w:val="24"/>
        </w:rPr>
        <w:tab/>
      </w:r>
      <w:r w:rsidR="00A72FE7" w:rsidRPr="00F336EC">
        <w:rPr>
          <w:rFonts w:ascii="Arial" w:hAnsi="Arial" w:cs="Arial"/>
          <w:b/>
          <w:sz w:val="24"/>
          <w:szCs w:val="24"/>
        </w:rPr>
        <w:tab/>
      </w:r>
      <w:r w:rsidR="00A72FE7" w:rsidRPr="00F336EC">
        <w:rPr>
          <w:rFonts w:ascii="Arial" w:hAnsi="Arial" w:cs="Arial"/>
          <w:b/>
          <w:sz w:val="24"/>
          <w:szCs w:val="24"/>
        </w:rPr>
        <w:tab/>
        <w:t>260 day contract</w:t>
      </w:r>
    </w:p>
    <w:p w:rsidR="00EB4ADE" w:rsidRDefault="00EB4ADE" w:rsidP="00EB4ADE">
      <w:pPr>
        <w:spacing w:line="240" w:lineRule="auto"/>
        <w:rPr>
          <w:rFonts w:ascii="Arial" w:hAnsi="Arial" w:cs="Arial"/>
          <w:b/>
          <w:sz w:val="24"/>
          <w:szCs w:val="24"/>
        </w:rPr>
      </w:pPr>
      <w:r w:rsidRPr="00A72FE7">
        <w:rPr>
          <w:rFonts w:ascii="Arial" w:hAnsi="Arial" w:cs="Arial"/>
          <w:b/>
          <w:sz w:val="24"/>
          <w:szCs w:val="24"/>
        </w:rPr>
        <w:t>MINIMUM ACCEPTABLE QUALIFICATIONS</w:t>
      </w:r>
      <w:r w:rsidR="003F0362">
        <w:rPr>
          <w:rFonts w:ascii="Arial" w:hAnsi="Arial" w:cs="Arial"/>
          <w:b/>
          <w:sz w:val="24"/>
          <w:szCs w:val="24"/>
        </w:rPr>
        <w:t>:</w:t>
      </w:r>
    </w:p>
    <w:p w:rsidR="00D51242" w:rsidRPr="00D51242" w:rsidRDefault="003710FB" w:rsidP="003F0362">
      <w:pPr>
        <w:pStyle w:val="ListParagraph"/>
        <w:numPr>
          <w:ilvl w:val="0"/>
          <w:numId w:val="8"/>
        </w:numPr>
        <w:spacing w:line="240" w:lineRule="auto"/>
        <w:rPr>
          <w:rFonts w:ascii="Arial" w:hAnsi="Arial" w:cs="Arial"/>
          <w:sz w:val="24"/>
          <w:szCs w:val="24"/>
        </w:rPr>
      </w:pPr>
      <w:r w:rsidRPr="00D51242">
        <w:rPr>
          <w:rFonts w:ascii="Arial" w:hAnsi="Arial" w:cs="Arial"/>
          <w:sz w:val="24"/>
          <w:szCs w:val="24"/>
        </w:rPr>
        <w:t>Bachelor’s degree in accounting or alternative training/experience</w:t>
      </w:r>
      <w:r w:rsidR="00264D9C" w:rsidRPr="00D51242">
        <w:rPr>
          <w:rFonts w:ascii="Arial" w:hAnsi="Arial" w:cs="Arial"/>
          <w:sz w:val="24"/>
          <w:szCs w:val="24"/>
        </w:rPr>
        <w:t>.</w:t>
      </w:r>
    </w:p>
    <w:p w:rsidR="00264D9C" w:rsidRPr="00D51242" w:rsidRDefault="00264D9C" w:rsidP="003F0362">
      <w:pPr>
        <w:pStyle w:val="ListParagraph"/>
        <w:numPr>
          <w:ilvl w:val="0"/>
          <w:numId w:val="8"/>
        </w:numPr>
        <w:spacing w:line="240" w:lineRule="auto"/>
        <w:rPr>
          <w:rFonts w:ascii="Arial" w:hAnsi="Arial" w:cs="Arial"/>
          <w:sz w:val="24"/>
          <w:szCs w:val="24"/>
        </w:rPr>
      </w:pPr>
      <w:r w:rsidRPr="00D51242">
        <w:rPr>
          <w:rFonts w:ascii="Arial" w:hAnsi="Arial" w:cs="Arial"/>
          <w:sz w:val="24"/>
          <w:szCs w:val="24"/>
        </w:rPr>
        <w:t>Evidence of a valid State of Ohio Department of Education Treasurer license</w:t>
      </w:r>
      <w:r w:rsidR="00D51242" w:rsidRPr="00D51242">
        <w:rPr>
          <w:rFonts w:ascii="Arial" w:hAnsi="Arial" w:cs="Arial"/>
          <w:sz w:val="24"/>
          <w:szCs w:val="24"/>
        </w:rPr>
        <w:t xml:space="preserve"> or the ability to obtain one</w:t>
      </w:r>
      <w:r w:rsidRPr="00D51242">
        <w:rPr>
          <w:rFonts w:ascii="Arial" w:hAnsi="Arial" w:cs="Arial"/>
          <w:sz w:val="24"/>
          <w:szCs w:val="24"/>
        </w:rPr>
        <w:t xml:space="preserve"> and the ability to obtain a board-approved treasurer’s bond.</w:t>
      </w:r>
    </w:p>
    <w:p w:rsidR="00D51242" w:rsidRPr="00D51242" w:rsidRDefault="00D51242" w:rsidP="003F0362">
      <w:pPr>
        <w:pStyle w:val="ListParagraph"/>
        <w:numPr>
          <w:ilvl w:val="0"/>
          <w:numId w:val="8"/>
        </w:numPr>
        <w:spacing w:line="240" w:lineRule="auto"/>
        <w:rPr>
          <w:rFonts w:ascii="Arial" w:hAnsi="Arial" w:cs="Arial"/>
          <w:sz w:val="24"/>
          <w:szCs w:val="24"/>
        </w:rPr>
      </w:pPr>
      <w:r w:rsidRPr="00D51242">
        <w:rPr>
          <w:rFonts w:ascii="Arial" w:hAnsi="Arial" w:cs="Arial"/>
          <w:sz w:val="24"/>
          <w:szCs w:val="24"/>
        </w:rPr>
        <w:t>3-5 years of prior school district treasurer experience preferred.</w:t>
      </w:r>
    </w:p>
    <w:p w:rsidR="00D51242" w:rsidRPr="00D51242" w:rsidRDefault="00D51242" w:rsidP="003F0362">
      <w:pPr>
        <w:pStyle w:val="ListParagraph"/>
        <w:numPr>
          <w:ilvl w:val="0"/>
          <w:numId w:val="8"/>
        </w:numPr>
        <w:spacing w:line="240" w:lineRule="auto"/>
        <w:rPr>
          <w:rFonts w:ascii="Arial" w:hAnsi="Arial" w:cs="Arial"/>
          <w:sz w:val="24"/>
          <w:szCs w:val="24"/>
        </w:rPr>
      </w:pPr>
      <w:r w:rsidRPr="00D51242">
        <w:rPr>
          <w:rFonts w:ascii="Arial" w:hAnsi="Arial" w:cs="Arial"/>
          <w:sz w:val="24"/>
          <w:szCs w:val="24"/>
        </w:rPr>
        <w:t>Successful BCI/FBI background check free from violations that would prohibit public school employment.</w:t>
      </w:r>
    </w:p>
    <w:p w:rsidR="00264D9C" w:rsidRDefault="00264D9C" w:rsidP="003F0362">
      <w:pPr>
        <w:pStyle w:val="ListParagraph"/>
        <w:numPr>
          <w:ilvl w:val="0"/>
          <w:numId w:val="8"/>
        </w:numPr>
        <w:spacing w:line="240" w:lineRule="auto"/>
        <w:rPr>
          <w:rFonts w:ascii="Arial" w:hAnsi="Arial" w:cs="Arial"/>
          <w:sz w:val="24"/>
          <w:szCs w:val="24"/>
        </w:rPr>
      </w:pPr>
      <w:r w:rsidRPr="00D51242">
        <w:rPr>
          <w:rFonts w:ascii="Arial" w:hAnsi="Arial" w:cs="Arial"/>
          <w:sz w:val="24"/>
          <w:szCs w:val="24"/>
        </w:rPr>
        <w:t>Evidence of knowledge and understanding of generally accepted accounting principles (GAAP) for governmental entities.</w:t>
      </w:r>
    </w:p>
    <w:p w:rsidR="00D51242" w:rsidRPr="00D51242" w:rsidRDefault="00D51242" w:rsidP="00D51242">
      <w:pPr>
        <w:pStyle w:val="ListParagraph"/>
        <w:numPr>
          <w:ilvl w:val="0"/>
          <w:numId w:val="8"/>
        </w:numPr>
        <w:spacing w:line="240" w:lineRule="auto"/>
        <w:rPr>
          <w:rFonts w:ascii="Arial" w:hAnsi="Arial" w:cs="Arial"/>
          <w:sz w:val="24"/>
          <w:szCs w:val="24"/>
        </w:rPr>
      </w:pPr>
      <w:r w:rsidRPr="00D51242">
        <w:rPr>
          <w:rFonts w:ascii="Arial" w:hAnsi="Arial" w:cs="Arial"/>
          <w:sz w:val="24"/>
          <w:szCs w:val="24"/>
        </w:rPr>
        <w:t>Adheres to the Licensure Code of Professional Conduct for Ohio Educators.</w:t>
      </w:r>
    </w:p>
    <w:p w:rsidR="00D51242" w:rsidRPr="00D51242" w:rsidRDefault="00D51242" w:rsidP="00D51242">
      <w:pPr>
        <w:pStyle w:val="ListParagraph"/>
        <w:numPr>
          <w:ilvl w:val="0"/>
          <w:numId w:val="8"/>
        </w:numPr>
        <w:spacing w:line="240" w:lineRule="auto"/>
        <w:rPr>
          <w:rFonts w:ascii="Arial" w:hAnsi="Arial" w:cs="Arial"/>
          <w:sz w:val="24"/>
          <w:szCs w:val="24"/>
        </w:rPr>
      </w:pPr>
      <w:r w:rsidRPr="00D51242">
        <w:rPr>
          <w:rFonts w:ascii="Arial" w:hAnsi="Arial" w:cs="Arial"/>
          <w:sz w:val="24"/>
          <w:szCs w:val="24"/>
        </w:rPr>
        <w:t>Prior work experience that demonstrates compliance with drug-free workplace rules, board policies, and administrative guidelines.</w:t>
      </w:r>
    </w:p>
    <w:p w:rsidR="00D51242" w:rsidRPr="00D51242" w:rsidRDefault="00D51242" w:rsidP="00D51242">
      <w:pPr>
        <w:pStyle w:val="ListParagraph"/>
        <w:numPr>
          <w:ilvl w:val="0"/>
          <w:numId w:val="8"/>
        </w:numPr>
        <w:spacing w:line="240" w:lineRule="auto"/>
        <w:rPr>
          <w:rFonts w:ascii="Arial" w:hAnsi="Arial" w:cs="Arial"/>
          <w:sz w:val="24"/>
          <w:szCs w:val="24"/>
        </w:rPr>
      </w:pPr>
      <w:r w:rsidRPr="00D51242">
        <w:rPr>
          <w:rFonts w:ascii="Arial" w:hAnsi="Arial" w:cs="Arial"/>
          <w:sz w:val="24"/>
          <w:szCs w:val="24"/>
        </w:rPr>
        <w:t>Evidence of leadership qualities and established working relationships with co-workers functioning as part of a cohesive administrative team.</w:t>
      </w:r>
    </w:p>
    <w:p w:rsidR="00D51242" w:rsidRPr="00985B7F" w:rsidRDefault="00D51242" w:rsidP="00D51242">
      <w:pPr>
        <w:pStyle w:val="ListParagraph"/>
        <w:numPr>
          <w:ilvl w:val="0"/>
          <w:numId w:val="8"/>
        </w:numPr>
        <w:spacing w:line="240" w:lineRule="auto"/>
        <w:rPr>
          <w:rFonts w:ascii="Arial" w:hAnsi="Arial" w:cs="Arial"/>
          <w:sz w:val="24"/>
          <w:szCs w:val="24"/>
        </w:rPr>
      </w:pPr>
      <w:r w:rsidRPr="00D51242">
        <w:rPr>
          <w:rFonts w:ascii="Arial" w:hAnsi="Arial" w:cs="Arial"/>
          <w:sz w:val="24"/>
          <w:szCs w:val="24"/>
        </w:rPr>
        <w:t xml:space="preserve">Demonstrated commitment to keep current with workplace innovations that enhance </w:t>
      </w:r>
      <w:r w:rsidRPr="00985B7F">
        <w:rPr>
          <w:rFonts w:ascii="Arial" w:hAnsi="Arial" w:cs="Arial"/>
          <w:sz w:val="24"/>
          <w:szCs w:val="24"/>
        </w:rPr>
        <w:t>personal and departmental productivity.</w:t>
      </w:r>
    </w:p>
    <w:p w:rsidR="00D51242" w:rsidRPr="00985B7F" w:rsidRDefault="00D51242" w:rsidP="00D51242">
      <w:pPr>
        <w:pStyle w:val="ListParagraph"/>
        <w:numPr>
          <w:ilvl w:val="0"/>
          <w:numId w:val="8"/>
        </w:numPr>
        <w:spacing w:line="240" w:lineRule="auto"/>
        <w:rPr>
          <w:rFonts w:ascii="Arial" w:hAnsi="Arial" w:cs="Arial"/>
          <w:sz w:val="24"/>
          <w:szCs w:val="24"/>
        </w:rPr>
      </w:pPr>
      <w:r w:rsidRPr="00985B7F">
        <w:rPr>
          <w:rFonts w:ascii="Arial" w:hAnsi="Arial" w:cs="Arial"/>
          <w:sz w:val="24"/>
          <w:szCs w:val="24"/>
        </w:rPr>
        <w:t>Demonstrate effective organizational planning and management skills.</w:t>
      </w:r>
    </w:p>
    <w:p w:rsidR="008E0B1E" w:rsidRPr="00985B7F" w:rsidRDefault="008E0B1E" w:rsidP="00D51242">
      <w:pPr>
        <w:pStyle w:val="ListParagraph"/>
        <w:numPr>
          <w:ilvl w:val="0"/>
          <w:numId w:val="8"/>
        </w:numPr>
        <w:spacing w:line="240" w:lineRule="auto"/>
        <w:rPr>
          <w:rFonts w:ascii="Arial" w:hAnsi="Arial" w:cs="Arial"/>
          <w:sz w:val="24"/>
          <w:szCs w:val="24"/>
        </w:rPr>
      </w:pPr>
      <w:r w:rsidRPr="00985B7F">
        <w:rPr>
          <w:rFonts w:ascii="Arial" w:hAnsi="Arial" w:cs="Arial"/>
          <w:sz w:val="24"/>
          <w:szCs w:val="24"/>
        </w:rPr>
        <w:t>Evidence of skills and abilities to write and speak effectively in both small and large group settings.</w:t>
      </w:r>
    </w:p>
    <w:p w:rsidR="00390FC3" w:rsidRDefault="00D14C9D" w:rsidP="00390FC3">
      <w:pPr>
        <w:pStyle w:val="ListParagraph"/>
        <w:numPr>
          <w:ilvl w:val="0"/>
          <w:numId w:val="8"/>
        </w:numPr>
        <w:spacing w:line="240" w:lineRule="auto"/>
        <w:rPr>
          <w:rFonts w:ascii="Arial" w:hAnsi="Arial" w:cs="Arial"/>
          <w:sz w:val="24"/>
          <w:szCs w:val="24"/>
        </w:rPr>
      </w:pPr>
      <w:r w:rsidRPr="00985B7F">
        <w:rPr>
          <w:rFonts w:ascii="Arial" w:hAnsi="Arial" w:cs="Arial"/>
          <w:sz w:val="24"/>
          <w:szCs w:val="24"/>
        </w:rPr>
        <w:t>Evidence of e</w:t>
      </w:r>
      <w:r w:rsidR="00390FC3" w:rsidRPr="00985B7F">
        <w:rPr>
          <w:rFonts w:ascii="Arial" w:hAnsi="Arial" w:cs="Arial"/>
          <w:sz w:val="24"/>
          <w:szCs w:val="24"/>
        </w:rPr>
        <w:t xml:space="preserve">xcellent record of personal attendance demonstrated </w:t>
      </w:r>
      <w:r w:rsidR="00390FC3" w:rsidRPr="00D51242">
        <w:rPr>
          <w:rFonts w:ascii="Arial" w:hAnsi="Arial" w:cs="Arial"/>
          <w:sz w:val="24"/>
          <w:szCs w:val="24"/>
        </w:rPr>
        <w:t>in the workplace</w:t>
      </w:r>
      <w:r w:rsidR="00390FC3">
        <w:rPr>
          <w:rFonts w:ascii="Arial" w:hAnsi="Arial" w:cs="Arial"/>
          <w:sz w:val="24"/>
          <w:szCs w:val="24"/>
        </w:rPr>
        <w:t>.</w:t>
      </w:r>
    </w:p>
    <w:p w:rsidR="0002170B" w:rsidRDefault="0002170B" w:rsidP="003710FB">
      <w:pPr>
        <w:pStyle w:val="ListParagraph"/>
        <w:spacing w:line="240" w:lineRule="auto"/>
        <w:ind w:left="1440"/>
        <w:rPr>
          <w:rFonts w:ascii="Arial" w:hAnsi="Arial" w:cs="Arial"/>
          <w:sz w:val="24"/>
          <w:szCs w:val="24"/>
        </w:rPr>
      </w:pPr>
    </w:p>
    <w:p w:rsidR="007A50C7" w:rsidRDefault="007A50C7" w:rsidP="007A50C7">
      <w:pPr>
        <w:spacing w:line="240" w:lineRule="auto"/>
        <w:rPr>
          <w:rFonts w:ascii="Arial" w:hAnsi="Arial" w:cs="Arial"/>
          <w:sz w:val="24"/>
          <w:szCs w:val="24"/>
        </w:rPr>
      </w:pPr>
      <w:r w:rsidRPr="00C80DF8">
        <w:rPr>
          <w:rFonts w:ascii="Arial" w:hAnsi="Arial" w:cs="Arial"/>
          <w:b/>
          <w:sz w:val="24"/>
          <w:szCs w:val="24"/>
        </w:rPr>
        <w:t>REPORT TO:</w:t>
      </w:r>
      <w:r>
        <w:rPr>
          <w:rFonts w:ascii="Arial" w:hAnsi="Arial" w:cs="Arial"/>
          <w:sz w:val="24"/>
          <w:szCs w:val="24"/>
        </w:rPr>
        <w:t xml:space="preserve"> Board of Education</w:t>
      </w:r>
    </w:p>
    <w:p w:rsidR="002B470C" w:rsidRDefault="007A50C7" w:rsidP="007A50C7">
      <w:pPr>
        <w:spacing w:line="240" w:lineRule="auto"/>
        <w:rPr>
          <w:rFonts w:ascii="Arial" w:hAnsi="Arial" w:cs="Arial"/>
          <w:color w:val="FF0000"/>
          <w:sz w:val="24"/>
          <w:szCs w:val="24"/>
        </w:rPr>
      </w:pPr>
      <w:r w:rsidRPr="00C80DF8">
        <w:rPr>
          <w:rFonts w:ascii="Arial" w:hAnsi="Arial" w:cs="Arial"/>
          <w:b/>
          <w:sz w:val="24"/>
          <w:szCs w:val="24"/>
        </w:rPr>
        <w:t>JOB GOAL</w:t>
      </w:r>
      <w:r>
        <w:rPr>
          <w:rFonts w:ascii="Arial" w:hAnsi="Arial" w:cs="Arial"/>
          <w:sz w:val="24"/>
          <w:szCs w:val="24"/>
        </w:rPr>
        <w:t xml:space="preserve">: </w:t>
      </w:r>
      <w:r w:rsidR="00390FC3">
        <w:rPr>
          <w:rFonts w:ascii="Arial" w:hAnsi="Arial" w:cs="Arial"/>
          <w:sz w:val="24"/>
          <w:szCs w:val="24"/>
        </w:rPr>
        <w:t xml:space="preserve"> </w:t>
      </w:r>
      <w:r w:rsidR="00390FC3" w:rsidRPr="002B470C">
        <w:rPr>
          <w:rFonts w:ascii="Arial" w:hAnsi="Arial" w:cs="Arial"/>
          <w:sz w:val="24"/>
          <w:szCs w:val="24"/>
        </w:rPr>
        <w:t>To work collaboratively in keeping the Board of Education and Superintendent informed of the District’s financial status and emerging issues while serving as the Treasurer/CFO of Warren City School District.</w:t>
      </w:r>
      <w:r w:rsidR="00390FC3">
        <w:rPr>
          <w:rFonts w:ascii="Arial" w:hAnsi="Arial" w:cs="Arial"/>
          <w:color w:val="FF0000"/>
          <w:sz w:val="24"/>
          <w:szCs w:val="24"/>
        </w:rPr>
        <w:t xml:space="preserve">  </w:t>
      </w:r>
    </w:p>
    <w:p w:rsidR="007A50C7" w:rsidRPr="00C80DF8" w:rsidRDefault="007A50C7" w:rsidP="007A50C7">
      <w:pPr>
        <w:spacing w:line="240" w:lineRule="auto"/>
        <w:rPr>
          <w:rFonts w:ascii="Arial" w:hAnsi="Arial" w:cs="Arial"/>
          <w:b/>
          <w:sz w:val="24"/>
          <w:szCs w:val="24"/>
        </w:rPr>
      </w:pPr>
      <w:r w:rsidRPr="00C80DF8">
        <w:rPr>
          <w:rFonts w:ascii="Arial" w:hAnsi="Arial" w:cs="Arial"/>
          <w:b/>
          <w:sz w:val="24"/>
          <w:szCs w:val="24"/>
        </w:rPr>
        <w:t>JOB DUTIES:</w:t>
      </w:r>
    </w:p>
    <w:p w:rsidR="00B26394" w:rsidRDefault="00B26394" w:rsidP="007A50C7">
      <w:pPr>
        <w:pStyle w:val="ListParagraph"/>
        <w:numPr>
          <w:ilvl w:val="0"/>
          <w:numId w:val="10"/>
        </w:numPr>
        <w:spacing w:line="240" w:lineRule="auto"/>
        <w:rPr>
          <w:rFonts w:ascii="Arial" w:hAnsi="Arial" w:cs="Arial"/>
          <w:sz w:val="24"/>
          <w:szCs w:val="24"/>
        </w:rPr>
      </w:pPr>
      <w:r>
        <w:rPr>
          <w:rFonts w:ascii="Arial" w:hAnsi="Arial" w:cs="Arial"/>
          <w:sz w:val="24"/>
          <w:szCs w:val="24"/>
        </w:rPr>
        <w:t xml:space="preserve">Serves as chief fiscal officer and custodian of district funds. Maintains accurate financial accounts. Prepares reports that comply with all </w:t>
      </w:r>
      <w:r w:rsidRPr="002B470C">
        <w:rPr>
          <w:rFonts w:ascii="Arial" w:hAnsi="Arial" w:cs="Arial"/>
          <w:sz w:val="24"/>
          <w:szCs w:val="24"/>
        </w:rPr>
        <w:t xml:space="preserve">requisite </w:t>
      </w:r>
      <w:r w:rsidR="00CC4D7A" w:rsidRPr="002B470C">
        <w:rPr>
          <w:rFonts w:ascii="Arial" w:hAnsi="Arial" w:cs="Arial"/>
          <w:sz w:val="24"/>
          <w:szCs w:val="24"/>
        </w:rPr>
        <w:t xml:space="preserve">generally accepted </w:t>
      </w:r>
      <w:r>
        <w:rPr>
          <w:rFonts w:ascii="Arial" w:hAnsi="Arial" w:cs="Arial"/>
          <w:sz w:val="24"/>
          <w:szCs w:val="24"/>
        </w:rPr>
        <w:t>governmental accounting standards.</w:t>
      </w:r>
    </w:p>
    <w:p w:rsidR="00B26394" w:rsidRDefault="00B26394" w:rsidP="007A50C7">
      <w:pPr>
        <w:pStyle w:val="ListParagraph"/>
        <w:numPr>
          <w:ilvl w:val="0"/>
          <w:numId w:val="10"/>
        </w:numPr>
        <w:spacing w:line="240" w:lineRule="auto"/>
        <w:rPr>
          <w:rFonts w:ascii="Arial" w:hAnsi="Arial" w:cs="Arial"/>
          <w:sz w:val="24"/>
          <w:szCs w:val="24"/>
        </w:rPr>
      </w:pPr>
      <w:r>
        <w:rPr>
          <w:rFonts w:ascii="Arial" w:hAnsi="Arial" w:cs="Arial"/>
          <w:sz w:val="24"/>
          <w:szCs w:val="24"/>
        </w:rPr>
        <w:t>Recommends operational improvements that enhance the district’s fiscal</w:t>
      </w:r>
      <w:r w:rsidR="00B873D7">
        <w:rPr>
          <w:rFonts w:ascii="Arial" w:hAnsi="Arial" w:cs="Arial"/>
          <w:sz w:val="24"/>
          <w:szCs w:val="24"/>
        </w:rPr>
        <w:t xml:space="preserve"> accountability.</w:t>
      </w:r>
    </w:p>
    <w:p w:rsidR="00B26394" w:rsidRDefault="00B26394" w:rsidP="007A50C7">
      <w:pPr>
        <w:pStyle w:val="ListParagraph"/>
        <w:numPr>
          <w:ilvl w:val="0"/>
          <w:numId w:val="10"/>
        </w:numPr>
        <w:spacing w:line="240" w:lineRule="auto"/>
        <w:rPr>
          <w:rFonts w:ascii="Arial" w:hAnsi="Arial" w:cs="Arial"/>
          <w:sz w:val="24"/>
          <w:szCs w:val="24"/>
        </w:rPr>
      </w:pPr>
      <w:r>
        <w:rPr>
          <w:rFonts w:ascii="Arial" w:hAnsi="Arial" w:cs="Arial"/>
          <w:sz w:val="24"/>
          <w:szCs w:val="24"/>
        </w:rPr>
        <w:t>Serves as an active member of the management team. Articulates a clear philosophy and shared vision of learning. Upholds board policies. Implements administrative guidelines/procedures.</w:t>
      </w:r>
    </w:p>
    <w:p w:rsidR="00B26394" w:rsidRDefault="00B26394" w:rsidP="007A50C7">
      <w:pPr>
        <w:pStyle w:val="ListParagraph"/>
        <w:numPr>
          <w:ilvl w:val="0"/>
          <w:numId w:val="10"/>
        </w:numPr>
        <w:spacing w:line="240" w:lineRule="auto"/>
        <w:rPr>
          <w:rFonts w:ascii="Arial" w:hAnsi="Arial" w:cs="Arial"/>
          <w:sz w:val="24"/>
          <w:szCs w:val="24"/>
        </w:rPr>
      </w:pPr>
      <w:r>
        <w:rPr>
          <w:rFonts w:ascii="Arial" w:hAnsi="Arial" w:cs="Arial"/>
          <w:sz w:val="24"/>
          <w:szCs w:val="24"/>
        </w:rPr>
        <w:t>Advances the district’s professional image. Maintain open/effective communications. Uses problem solving techniques to tactfully address and resolve questions/concerns.</w:t>
      </w:r>
    </w:p>
    <w:p w:rsidR="00B26394" w:rsidRDefault="00B26394" w:rsidP="007A50C7">
      <w:pPr>
        <w:pStyle w:val="ListParagraph"/>
        <w:numPr>
          <w:ilvl w:val="0"/>
          <w:numId w:val="10"/>
        </w:numPr>
        <w:spacing w:line="240" w:lineRule="auto"/>
        <w:rPr>
          <w:rFonts w:ascii="Arial" w:hAnsi="Arial" w:cs="Arial"/>
          <w:sz w:val="24"/>
          <w:szCs w:val="24"/>
        </w:rPr>
      </w:pPr>
      <w:r>
        <w:rPr>
          <w:rFonts w:ascii="Arial" w:hAnsi="Arial" w:cs="Arial"/>
          <w:sz w:val="24"/>
          <w:szCs w:val="24"/>
        </w:rPr>
        <w:t xml:space="preserve">Encourages innovations. </w:t>
      </w:r>
      <w:r w:rsidR="00920BA2">
        <w:rPr>
          <w:rFonts w:ascii="Arial" w:hAnsi="Arial" w:cs="Arial"/>
          <w:sz w:val="24"/>
          <w:szCs w:val="24"/>
        </w:rPr>
        <w:t>Analyzes data to improve school operations. Serves as an information resource. Helps develop and implement the district’s strategic plan.</w:t>
      </w:r>
    </w:p>
    <w:p w:rsidR="00920BA2" w:rsidRPr="008E0B1E" w:rsidRDefault="00191E60" w:rsidP="007A50C7">
      <w:pPr>
        <w:pStyle w:val="ListParagraph"/>
        <w:numPr>
          <w:ilvl w:val="0"/>
          <w:numId w:val="10"/>
        </w:numPr>
        <w:spacing w:line="240" w:lineRule="auto"/>
        <w:rPr>
          <w:rFonts w:ascii="Arial" w:hAnsi="Arial" w:cs="Arial"/>
          <w:sz w:val="24"/>
          <w:szCs w:val="24"/>
        </w:rPr>
      </w:pPr>
      <w:r>
        <w:rPr>
          <w:rFonts w:ascii="Arial" w:hAnsi="Arial" w:cs="Arial"/>
          <w:sz w:val="24"/>
          <w:szCs w:val="24"/>
        </w:rPr>
        <w:t>Provides staff leadership. Engenders staff enthusiasm and teamwork. Promotes a safe, efficient, and effective work/learning environment. Advan</w:t>
      </w:r>
      <w:r w:rsidR="00CC4D7A">
        <w:rPr>
          <w:rFonts w:ascii="Arial" w:hAnsi="Arial" w:cs="Arial"/>
          <w:sz w:val="24"/>
          <w:szCs w:val="24"/>
        </w:rPr>
        <w:t xml:space="preserve">ces the change process.  </w:t>
      </w:r>
      <w:r w:rsidR="00CC4D7A" w:rsidRPr="008E0B1E">
        <w:rPr>
          <w:rFonts w:ascii="Arial" w:hAnsi="Arial" w:cs="Arial"/>
          <w:sz w:val="24"/>
          <w:szCs w:val="24"/>
        </w:rPr>
        <w:lastRenderedPageBreak/>
        <w:t>Implements</w:t>
      </w:r>
      <w:r w:rsidRPr="008E0B1E">
        <w:rPr>
          <w:rFonts w:ascii="Arial" w:hAnsi="Arial" w:cs="Arial"/>
          <w:sz w:val="24"/>
          <w:szCs w:val="24"/>
        </w:rPr>
        <w:t xml:space="preserve"> strategies and time-frames to accomplish organizational </w:t>
      </w:r>
      <w:r w:rsidR="00F336EC" w:rsidRPr="008E0B1E">
        <w:rPr>
          <w:rFonts w:ascii="Arial" w:hAnsi="Arial" w:cs="Arial"/>
          <w:sz w:val="24"/>
          <w:szCs w:val="24"/>
        </w:rPr>
        <w:t>objectives</w:t>
      </w:r>
      <w:r w:rsidRPr="008E0B1E">
        <w:rPr>
          <w:rFonts w:ascii="Arial" w:hAnsi="Arial" w:cs="Arial"/>
          <w:sz w:val="24"/>
          <w:szCs w:val="24"/>
        </w:rPr>
        <w:t>. Helps resolve problems.</w:t>
      </w:r>
    </w:p>
    <w:p w:rsidR="00191E60" w:rsidRPr="008E0B1E" w:rsidRDefault="00191E60" w:rsidP="007A50C7">
      <w:pPr>
        <w:pStyle w:val="ListParagraph"/>
        <w:numPr>
          <w:ilvl w:val="0"/>
          <w:numId w:val="10"/>
        </w:numPr>
        <w:spacing w:line="240" w:lineRule="auto"/>
        <w:rPr>
          <w:rFonts w:ascii="Arial" w:hAnsi="Arial" w:cs="Arial"/>
          <w:sz w:val="24"/>
          <w:szCs w:val="24"/>
        </w:rPr>
      </w:pPr>
      <w:r w:rsidRPr="008E0B1E">
        <w:rPr>
          <w:rFonts w:ascii="Arial" w:hAnsi="Arial" w:cs="Arial"/>
          <w:sz w:val="24"/>
          <w:szCs w:val="24"/>
        </w:rPr>
        <w:t xml:space="preserve">Implements </w:t>
      </w:r>
      <w:r w:rsidR="00B873D7" w:rsidRPr="008E0B1E">
        <w:rPr>
          <w:rFonts w:ascii="Arial" w:hAnsi="Arial" w:cs="Arial"/>
          <w:sz w:val="24"/>
          <w:szCs w:val="24"/>
        </w:rPr>
        <w:t xml:space="preserve">federal and state grant </w:t>
      </w:r>
      <w:r w:rsidRPr="008E0B1E">
        <w:rPr>
          <w:rFonts w:ascii="Arial" w:hAnsi="Arial" w:cs="Arial"/>
          <w:sz w:val="24"/>
          <w:szCs w:val="24"/>
        </w:rPr>
        <w:t xml:space="preserve">funded proposals and complies with </w:t>
      </w:r>
      <w:r w:rsidR="00B873D7" w:rsidRPr="008E0B1E">
        <w:rPr>
          <w:rFonts w:ascii="Arial" w:hAnsi="Arial" w:cs="Arial"/>
          <w:sz w:val="24"/>
          <w:szCs w:val="24"/>
        </w:rPr>
        <w:t xml:space="preserve">applicable </w:t>
      </w:r>
      <w:r w:rsidRPr="008E0B1E">
        <w:rPr>
          <w:rFonts w:ascii="Arial" w:hAnsi="Arial" w:cs="Arial"/>
          <w:sz w:val="24"/>
          <w:szCs w:val="24"/>
        </w:rPr>
        <w:t>reporting requirements.</w:t>
      </w:r>
    </w:p>
    <w:p w:rsidR="00191E60" w:rsidRPr="008E0B1E" w:rsidRDefault="00191E60" w:rsidP="007A50C7">
      <w:pPr>
        <w:pStyle w:val="ListParagraph"/>
        <w:numPr>
          <w:ilvl w:val="0"/>
          <w:numId w:val="10"/>
        </w:numPr>
        <w:spacing w:line="240" w:lineRule="auto"/>
        <w:rPr>
          <w:rFonts w:ascii="Arial" w:hAnsi="Arial" w:cs="Arial"/>
          <w:sz w:val="24"/>
          <w:szCs w:val="24"/>
        </w:rPr>
      </w:pPr>
      <w:r w:rsidRPr="008E0B1E">
        <w:rPr>
          <w:rFonts w:ascii="Arial" w:hAnsi="Arial" w:cs="Arial"/>
          <w:sz w:val="24"/>
          <w:szCs w:val="24"/>
        </w:rPr>
        <w:t>Promotes professionalism. Implements assessment programs to measure performance of assigned staff. Oversees the delivery of effective development programs for assigned staff.</w:t>
      </w:r>
    </w:p>
    <w:p w:rsidR="00191E60" w:rsidRPr="008E0B1E" w:rsidRDefault="00191E60" w:rsidP="007A50C7">
      <w:pPr>
        <w:pStyle w:val="ListParagraph"/>
        <w:numPr>
          <w:ilvl w:val="0"/>
          <w:numId w:val="10"/>
        </w:numPr>
        <w:spacing w:line="240" w:lineRule="auto"/>
        <w:rPr>
          <w:rFonts w:ascii="Arial" w:hAnsi="Arial" w:cs="Arial"/>
          <w:sz w:val="24"/>
          <w:szCs w:val="24"/>
        </w:rPr>
      </w:pPr>
      <w:r w:rsidRPr="008E0B1E">
        <w:rPr>
          <w:rFonts w:ascii="Arial" w:hAnsi="Arial" w:cs="Arial"/>
          <w:sz w:val="24"/>
          <w:szCs w:val="24"/>
        </w:rPr>
        <w:t>Serves as the</w:t>
      </w:r>
      <w:r w:rsidR="00B873D7" w:rsidRPr="008E0B1E">
        <w:rPr>
          <w:rFonts w:ascii="Arial" w:hAnsi="Arial" w:cs="Arial"/>
          <w:sz w:val="24"/>
          <w:szCs w:val="24"/>
        </w:rPr>
        <w:t xml:space="preserve"> secretary to the Board of Education.</w:t>
      </w:r>
      <w:r w:rsidRPr="008E0B1E">
        <w:rPr>
          <w:rFonts w:ascii="Arial" w:hAnsi="Arial" w:cs="Arial"/>
          <w:sz w:val="24"/>
          <w:szCs w:val="24"/>
        </w:rPr>
        <w:t xml:space="preserve"> Prepares board minutes. Publishes legal notices. Accepts summons served on the board. Manages board communications.</w:t>
      </w:r>
    </w:p>
    <w:p w:rsidR="008E0B1E" w:rsidRPr="00985B7F" w:rsidRDefault="00191E60" w:rsidP="007A50C7">
      <w:pPr>
        <w:pStyle w:val="ListParagraph"/>
        <w:numPr>
          <w:ilvl w:val="0"/>
          <w:numId w:val="10"/>
        </w:numPr>
        <w:spacing w:line="240" w:lineRule="auto"/>
        <w:rPr>
          <w:rFonts w:ascii="Arial" w:hAnsi="Arial" w:cs="Arial"/>
          <w:sz w:val="24"/>
          <w:szCs w:val="24"/>
        </w:rPr>
      </w:pPr>
      <w:bookmarkStart w:id="0" w:name="_GoBack"/>
      <w:r w:rsidRPr="00985B7F">
        <w:rPr>
          <w:rFonts w:ascii="Arial" w:hAnsi="Arial" w:cs="Arial"/>
          <w:sz w:val="24"/>
          <w:szCs w:val="24"/>
        </w:rPr>
        <w:t>Arranges depository contracts with eligible banking institutions. Implements board-approved procedures to achieve a favorable return on investments.</w:t>
      </w:r>
    </w:p>
    <w:p w:rsidR="00191E60" w:rsidRPr="00985B7F" w:rsidRDefault="00191E60" w:rsidP="007A50C7">
      <w:pPr>
        <w:pStyle w:val="ListParagraph"/>
        <w:numPr>
          <w:ilvl w:val="0"/>
          <w:numId w:val="10"/>
        </w:numPr>
        <w:spacing w:line="240" w:lineRule="auto"/>
        <w:rPr>
          <w:rFonts w:ascii="Arial" w:hAnsi="Arial" w:cs="Arial"/>
          <w:sz w:val="24"/>
          <w:szCs w:val="24"/>
        </w:rPr>
      </w:pPr>
      <w:r w:rsidRPr="00985B7F">
        <w:rPr>
          <w:rFonts w:ascii="Arial" w:hAnsi="Arial" w:cs="Arial"/>
          <w:sz w:val="24"/>
          <w:szCs w:val="24"/>
        </w:rPr>
        <w:t>Wo</w:t>
      </w:r>
      <w:r w:rsidR="008E0B1E" w:rsidRPr="00985B7F">
        <w:rPr>
          <w:rFonts w:ascii="Arial" w:hAnsi="Arial" w:cs="Arial"/>
          <w:sz w:val="24"/>
          <w:szCs w:val="24"/>
        </w:rPr>
        <w:t>rks cooperatively with auditors and prepares necessary reports needed for GAAP conversion prior to financial audit.</w:t>
      </w:r>
    </w:p>
    <w:p w:rsidR="002B470C" w:rsidRPr="00985B7F" w:rsidRDefault="002B470C" w:rsidP="007A50C7">
      <w:pPr>
        <w:pStyle w:val="ListParagraph"/>
        <w:numPr>
          <w:ilvl w:val="0"/>
          <w:numId w:val="10"/>
        </w:numPr>
        <w:spacing w:line="240" w:lineRule="auto"/>
        <w:rPr>
          <w:rFonts w:ascii="Arial" w:hAnsi="Arial" w:cs="Arial"/>
          <w:sz w:val="24"/>
          <w:szCs w:val="24"/>
        </w:rPr>
      </w:pPr>
      <w:r w:rsidRPr="00985B7F">
        <w:rPr>
          <w:rFonts w:ascii="Arial" w:hAnsi="Arial" w:cs="Arial"/>
          <w:sz w:val="24"/>
          <w:szCs w:val="24"/>
        </w:rPr>
        <w:t>Monitors and complies with all relevant Affordable Care Act provisions including analysis of employee hours and preparation of information for the 1095-C.</w:t>
      </w:r>
    </w:p>
    <w:p w:rsidR="002B470C" w:rsidRPr="00985B7F" w:rsidRDefault="002B470C" w:rsidP="007A50C7">
      <w:pPr>
        <w:pStyle w:val="ListParagraph"/>
        <w:numPr>
          <w:ilvl w:val="0"/>
          <w:numId w:val="10"/>
        </w:numPr>
        <w:spacing w:line="240" w:lineRule="auto"/>
        <w:rPr>
          <w:rFonts w:ascii="Arial" w:hAnsi="Arial" w:cs="Arial"/>
          <w:sz w:val="24"/>
          <w:szCs w:val="24"/>
        </w:rPr>
      </w:pPr>
      <w:r w:rsidRPr="00985B7F">
        <w:rPr>
          <w:rFonts w:ascii="Arial" w:hAnsi="Arial" w:cs="Arial"/>
          <w:sz w:val="24"/>
          <w:szCs w:val="24"/>
        </w:rPr>
        <w:t xml:space="preserve">Monitors financial health of the District and advises/recommends necessity for new levies.  Tracks levy renewal dates and works in conjunction with legal counsel to prepare all required levy paperwork.  Serves as an integral point person for District levy committees.  </w:t>
      </w:r>
      <w:r w:rsidR="008E0B1E" w:rsidRPr="00985B7F">
        <w:rPr>
          <w:rFonts w:ascii="Arial" w:hAnsi="Arial" w:cs="Arial"/>
          <w:sz w:val="24"/>
          <w:szCs w:val="24"/>
        </w:rPr>
        <w:t>Educates the public on levy specifics and the use of levy funds.  Participates in public forums.</w:t>
      </w:r>
    </w:p>
    <w:bookmarkEnd w:id="0"/>
    <w:p w:rsidR="00191E60" w:rsidRPr="008E0B1E" w:rsidRDefault="00191E60" w:rsidP="007A50C7">
      <w:pPr>
        <w:pStyle w:val="ListParagraph"/>
        <w:numPr>
          <w:ilvl w:val="0"/>
          <w:numId w:val="10"/>
        </w:numPr>
        <w:spacing w:line="240" w:lineRule="auto"/>
        <w:rPr>
          <w:rFonts w:ascii="Arial" w:hAnsi="Arial" w:cs="Arial"/>
          <w:sz w:val="24"/>
          <w:szCs w:val="24"/>
        </w:rPr>
      </w:pPr>
      <w:r w:rsidRPr="008E0B1E">
        <w:rPr>
          <w:rFonts w:ascii="Arial" w:hAnsi="Arial" w:cs="Arial"/>
          <w:sz w:val="24"/>
          <w:szCs w:val="24"/>
        </w:rPr>
        <w:t>Reviews borrowing needs and administers debt programs.</w:t>
      </w:r>
    </w:p>
    <w:p w:rsidR="00191E60" w:rsidRPr="008E0B1E" w:rsidRDefault="00191E60" w:rsidP="007A50C7">
      <w:pPr>
        <w:pStyle w:val="ListParagraph"/>
        <w:numPr>
          <w:ilvl w:val="0"/>
          <w:numId w:val="10"/>
        </w:numPr>
        <w:spacing w:line="240" w:lineRule="auto"/>
        <w:rPr>
          <w:rFonts w:ascii="Arial" w:hAnsi="Arial" w:cs="Arial"/>
          <w:sz w:val="24"/>
          <w:szCs w:val="24"/>
        </w:rPr>
      </w:pPr>
      <w:r w:rsidRPr="008E0B1E">
        <w:rPr>
          <w:rFonts w:ascii="Arial" w:hAnsi="Arial" w:cs="Arial"/>
          <w:sz w:val="24"/>
          <w:szCs w:val="24"/>
        </w:rPr>
        <w:t xml:space="preserve">Helps prepare prospects for bond sales or </w:t>
      </w:r>
      <w:r w:rsidR="00F336EC" w:rsidRPr="008E0B1E">
        <w:rPr>
          <w:rFonts w:ascii="Arial" w:hAnsi="Arial" w:cs="Arial"/>
          <w:sz w:val="24"/>
          <w:szCs w:val="24"/>
        </w:rPr>
        <w:t>refunding</w:t>
      </w:r>
      <w:r w:rsidRPr="008E0B1E">
        <w:rPr>
          <w:rFonts w:ascii="Arial" w:hAnsi="Arial" w:cs="Arial"/>
          <w:sz w:val="24"/>
          <w:szCs w:val="24"/>
        </w:rPr>
        <w:t>.</w:t>
      </w:r>
    </w:p>
    <w:p w:rsidR="00191E60" w:rsidRPr="008E0B1E" w:rsidRDefault="00191E60" w:rsidP="007A50C7">
      <w:pPr>
        <w:pStyle w:val="ListParagraph"/>
        <w:numPr>
          <w:ilvl w:val="0"/>
          <w:numId w:val="10"/>
        </w:numPr>
        <w:spacing w:line="240" w:lineRule="auto"/>
        <w:rPr>
          <w:rFonts w:ascii="Arial" w:hAnsi="Arial" w:cs="Arial"/>
          <w:sz w:val="24"/>
          <w:szCs w:val="24"/>
        </w:rPr>
      </w:pPr>
      <w:r w:rsidRPr="008E0B1E">
        <w:rPr>
          <w:rFonts w:ascii="Arial" w:hAnsi="Arial" w:cs="Arial"/>
          <w:sz w:val="24"/>
          <w:szCs w:val="24"/>
        </w:rPr>
        <w:t xml:space="preserve">Facilitates short/long range planning activities. Delineates financial and program resources necessary to achieve </w:t>
      </w:r>
      <w:r w:rsidR="00F336EC" w:rsidRPr="008E0B1E">
        <w:rPr>
          <w:rFonts w:ascii="Arial" w:hAnsi="Arial" w:cs="Arial"/>
          <w:sz w:val="24"/>
          <w:szCs w:val="24"/>
        </w:rPr>
        <w:t>D</w:t>
      </w:r>
      <w:r w:rsidRPr="008E0B1E">
        <w:rPr>
          <w:rFonts w:ascii="Arial" w:hAnsi="Arial" w:cs="Arial"/>
          <w:sz w:val="24"/>
          <w:szCs w:val="24"/>
        </w:rPr>
        <w:t>istrict objectives.</w:t>
      </w:r>
    </w:p>
    <w:p w:rsidR="00191E60" w:rsidRPr="008E0B1E" w:rsidRDefault="00191E60" w:rsidP="007A50C7">
      <w:pPr>
        <w:pStyle w:val="ListParagraph"/>
        <w:numPr>
          <w:ilvl w:val="0"/>
          <w:numId w:val="10"/>
        </w:numPr>
        <w:spacing w:line="240" w:lineRule="auto"/>
        <w:rPr>
          <w:rFonts w:ascii="Arial" w:hAnsi="Arial" w:cs="Arial"/>
          <w:sz w:val="24"/>
          <w:szCs w:val="24"/>
        </w:rPr>
      </w:pPr>
      <w:r w:rsidRPr="008E0B1E">
        <w:rPr>
          <w:rFonts w:ascii="Arial" w:hAnsi="Arial" w:cs="Arial"/>
          <w:sz w:val="24"/>
          <w:szCs w:val="24"/>
        </w:rPr>
        <w:t>Seeks legal opinions regarding the treasurer’s responsibilities as needed.</w:t>
      </w:r>
    </w:p>
    <w:p w:rsidR="00191E60" w:rsidRPr="008E0B1E" w:rsidRDefault="00191E60" w:rsidP="007A50C7">
      <w:pPr>
        <w:pStyle w:val="ListParagraph"/>
        <w:numPr>
          <w:ilvl w:val="0"/>
          <w:numId w:val="10"/>
        </w:numPr>
        <w:spacing w:line="240" w:lineRule="auto"/>
        <w:rPr>
          <w:rFonts w:ascii="Arial" w:hAnsi="Arial" w:cs="Arial"/>
          <w:sz w:val="24"/>
          <w:szCs w:val="24"/>
        </w:rPr>
      </w:pPr>
      <w:r w:rsidRPr="008E0B1E">
        <w:rPr>
          <w:rFonts w:ascii="Arial" w:hAnsi="Arial" w:cs="Arial"/>
          <w:sz w:val="24"/>
          <w:szCs w:val="24"/>
        </w:rPr>
        <w:t>Participates in the selection and orientation of treasurer’s office staff.</w:t>
      </w:r>
    </w:p>
    <w:p w:rsidR="00191E60" w:rsidRPr="008E0B1E" w:rsidRDefault="00191E60" w:rsidP="007A50C7">
      <w:pPr>
        <w:pStyle w:val="ListParagraph"/>
        <w:numPr>
          <w:ilvl w:val="0"/>
          <w:numId w:val="10"/>
        </w:numPr>
        <w:spacing w:line="240" w:lineRule="auto"/>
        <w:rPr>
          <w:rFonts w:ascii="Arial" w:hAnsi="Arial" w:cs="Arial"/>
          <w:sz w:val="24"/>
          <w:szCs w:val="24"/>
        </w:rPr>
      </w:pPr>
      <w:r w:rsidRPr="008E0B1E">
        <w:rPr>
          <w:rFonts w:ascii="Arial" w:hAnsi="Arial" w:cs="Arial"/>
          <w:sz w:val="24"/>
          <w:szCs w:val="24"/>
        </w:rPr>
        <w:t>Assists the board during employee bargaining negotiations.</w:t>
      </w:r>
    </w:p>
    <w:p w:rsidR="00191E60" w:rsidRPr="008E0B1E" w:rsidRDefault="00191E60" w:rsidP="007A50C7">
      <w:pPr>
        <w:pStyle w:val="ListParagraph"/>
        <w:numPr>
          <w:ilvl w:val="0"/>
          <w:numId w:val="10"/>
        </w:numPr>
        <w:spacing w:line="240" w:lineRule="auto"/>
        <w:rPr>
          <w:rFonts w:ascii="Arial" w:hAnsi="Arial" w:cs="Arial"/>
          <w:sz w:val="24"/>
          <w:szCs w:val="24"/>
        </w:rPr>
      </w:pPr>
      <w:r w:rsidRPr="008E0B1E">
        <w:rPr>
          <w:rFonts w:ascii="Arial" w:hAnsi="Arial" w:cs="Arial"/>
          <w:sz w:val="24"/>
          <w:szCs w:val="24"/>
        </w:rPr>
        <w:t>Assists with preparation of employment contracts. Oversee the preparation of payroll</w:t>
      </w:r>
      <w:r w:rsidR="00F057E7" w:rsidRPr="008E0B1E">
        <w:rPr>
          <w:rFonts w:ascii="Arial" w:hAnsi="Arial" w:cs="Arial"/>
          <w:sz w:val="24"/>
          <w:szCs w:val="24"/>
        </w:rPr>
        <w:t xml:space="preserve">s and all related records (e.g. unemployment, retirement, medical/life insurance, severance pay, </w:t>
      </w:r>
      <w:r w:rsidR="00F336EC" w:rsidRPr="008E0B1E">
        <w:rPr>
          <w:rFonts w:ascii="Arial" w:hAnsi="Arial" w:cs="Arial"/>
          <w:sz w:val="24"/>
          <w:szCs w:val="24"/>
        </w:rPr>
        <w:t>etc.)</w:t>
      </w:r>
    </w:p>
    <w:p w:rsidR="00F057E7" w:rsidRPr="008E0B1E" w:rsidRDefault="00F057E7" w:rsidP="007A50C7">
      <w:pPr>
        <w:pStyle w:val="ListParagraph"/>
        <w:numPr>
          <w:ilvl w:val="0"/>
          <w:numId w:val="10"/>
        </w:numPr>
        <w:spacing w:line="240" w:lineRule="auto"/>
        <w:rPr>
          <w:rFonts w:ascii="Arial" w:hAnsi="Arial" w:cs="Arial"/>
          <w:sz w:val="24"/>
          <w:szCs w:val="24"/>
        </w:rPr>
      </w:pPr>
      <w:r w:rsidRPr="008E0B1E">
        <w:rPr>
          <w:rFonts w:ascii="Arial" w:hAnsi="Arial" w:cs="Arial"/>
          <w:sz w:val="24"/>
          <w:szCs w:val="24"/>
        </w:rPr>
        <w:t xml:space="preserve">Acts as administrator for </w:t>
      </w:r>
      <w:r w:rsidR="00F336EC" w:rsidRPr="008E0B1E">
        <w:rPr>
          <w:rFonts w:ascii="Arial" w:hAnsi="Arial" w:cs="Arial"/>
          <w:sz w:val="24"/>
          <w:szCs w:val="24"/>
        </w:rPr>
        <w:t>District wide</w:t>
      </w:r>
      <w:r w:rsidRPr="008E0B1E">
        <w:rPr>
          <w:rFonts w:ascii="Arial" w:hAnsi="Arial" w:cs="Arial"/>
          <w:sz w:val="24"/>
          <w:szCs w:val="24"/>
        </w:rPr>
        <w:t xml:space="preserve"> programs such as AESOP, E</w:t>
      </w:r>
      <w:r w:rsidR="00F336EC" w:rsidRPr="008E0B1E">
        <w:rPr>
          <w:rFonts w:ascii="Arial" w:hAnsi="Arial" w:cs="Arial"/>
          <w:sz w:val="24"/>
          <w:szCs w:val="24"/>
        </w:rPr>
        <w:t>-</w:t>
      </w:r>
      <w:r w:rsidRPr="008E0B1E">
        <w:rPr>
          <w:rFonts w:ascii="Arial" w:hAnsi="Arial" w:cs="Arial"/>
          <w:sz w:val="24"/>
          <w:szCs w:val="24"/>
        </w:rPr>
        <w:t>school</w:t>
      </w:r>
      <w:r w:rsidR="00F336EC" w:rsidRPr="008E0B1E">
        <w:rPr>
          <w:rFonts w:ascii="Arial" w:hAnsi="Arial" w:cs="Arial"/>
          <w:sz w:val="24"/>
          <w:szCs w:val="24"/>
        </w:rPr>
        <w:t xml:space="preserve"> </w:t>
      </w:r>
      <w:r w:rsidRPr="008E0B1E">
        <w:rPr>
          <w:rFonts w:ascii="Arial" w:hAnsi="Arial" w:cs="Arial"/>
          <w:sz w:val="24"/>
          <w:szCs w:val="24"/>
        </w:rPr>
        <w:t xml:space="preserve">mall, Bonefish and </w:t>
      </w:r>
      <w:r w:rsidR="00B873D7" w:rsidRPr="008E0B1E">
        <w:rPr>
          <w:rFonts w:ascii="Arial" w:hAnsi="Arial" w:cs="Arial"/>
          <w:sz w:val="24"/>
          <w:szCs w:val="24"/>
        </w:rPr>
        <w:t>other fiscal software applications.</w:t>
      </w:r>
    </w:p>
    <w:p w:rsidR="00F057E7" w:rsidRPr="008E0B1E" w:rsidRDefault="00F057E7" w:rsidP="007A50C7">
      <w:pPr>
        <w:pStyle w:val="ListParagraph"/>
        <w:numPr>
          <w:ilvl w:val="0"/>
          <w:numId w:val="10"/>
        </w:numPr>
        <w:spacing w:line="240" w:lineRule="auto"/>
        <w:rPr>
          <w:rFonts w:ascii="Arial" w:hAnsi="Arial" w:cs="Arial"/>
          <w:sz w:val="24"/>
          <w:szCs w:val="24"/>
        </w:rPr>
      </w:pPr>
      <w:r w:rsidRPr="008E0B1E">
        <w:rPr>
          <w:rFonts w:ascii="Arial" w:hAnsi="Arial" w:cs="Arial"/>
          <w:sz w:val="24"/>
          <w:szCs w:val="24"/>
        </w:rPr>
        <w:t>Oversees the preparation of authorized salary schedules and wage change notices.</w:t>
      </w:r>
    </w:p>
    <w:p w:rsidR="00F057E7" w:rsidRPr="008E0B1E" w:rsidRDefault="00F057E7" w:rsidP="007A50C7">
      <w:pPr>
        <w:pStyle w:val="ListParagraph"/>
        <w:numPr>
          <w:ilvl w:val="0"/>
          <w:numId w:val="10"/>
        </w:numPr>
        <w:spacing w:line="240" w:lineRule="auto"/>
        <w:rPr>
          <w:rFonts w:ascii="Arial" w:hAnsi="Arial" w:cs="Arial"/>
          <w:sz w:val="24"/>
          <w:szCs w:val="24"/>
        </w:rPr>
      </w:pPr>
      <w:r w:rsidRPr="008E0B1E">
        <w:rPr>
          <w:rFonts w:ascii="Arial" w:hAnsi="Arial" w:cs="Arial"/>
          <w:sz w:val="24"/>
          <w:szCs w:val="24"/>
        </w:rPr>
        <w:t>Administers the timely collection of accounts receivable. Prepares revenue projections. Recommends appropriation modifications, transfers, and advances.</w:t>
      </w:r>
    </w:p>
    <w:p w:rsidR="00F057E7" w:rsidRPr="008E0B1E" w:rsidRDefault="00F057E7" w:rsidP="007A50C7">
      <w:pPr>
        <w:pStyle w:val="ListParagraph"/>
        <w:numPr>
          <w:ilvl w:val="0"/>
          <w:numId w:val="10"/>
        </w:numPr>
        <w:spacing w:line="240" w:lineRule="auto"/>
        <w:rPr>
          <w:rFonts w:ascii="Arial" w:hAnsi="Arial" w:cs="Arial"/>
          <w:sz w:val="24"/>
          <w:szCs w:val="24"/>
        </w:rPr>
      </w:pPr>
      <w:r w:rsidRPr="008E0B1E">
        <w:rPr>
          <w:rFonts w:ascii="Arial" w:hAnsi="Arial" w:cs="Arial"/>
          <w:sz w:val="24"/>
          <w:szCs w:val="24"/>
        </w:rPr>
        <w:t xml:space="preserve">Supervises fiscal control of budgetary accounts. Receives, opens, and documents competitive bids. Authorizes </w:t>
      </w:r>
      <w:r w:rsidR="00F336EC" w:rsidRPr="008E0B1E">
        <w:rPr>
          <w:rFonts w:ascii="Arial" w:hAnsi="Arial" w:cs="Arial"/>
          <w:sz w:val="24"/>
          <w:szCs w:val="24"/>
        </w:rPr>
        <w:t>purchase</w:t>
      </w:r>
      <w:r w:rsidRPr="008E0B1E">
        <w:rPr>
          <w:rFonts w:ascii="Arial" w:hAnsi="Arial" w:cs="Arial"/>
          <w:sz w:val="24"/>
          <w:szCs w:val="24"/>
        </w:rPr>
        <w:t xml:space="preserve"> orders. Certifies the availability of funds as required by law. Receives invoices and approves payments. Signs checks. Prepares 1099 forms.</w:t>
      </w:r>
    </w:p>
    <w:p w:rsidR="00F057E7" w:rsidRPr="008E0B1E" w:rsidRDefault="00F057E7" w:rsidP="007A50C7">
      <w:pPr>
        <w:pStyle w:val="ListParagraph"/>
        <w:numPr>
          <w:ilvl w:val="0"/>
          <w:numId w:val="10"/>
        </w:numPr>
        <w:spacing w:line="240" w:lineRule="auto"/>
        <w:rPr>
          <w:rFonts w:ascii="Arial" w:hAnsi="Arial" w:cs="Arial"/>
          <w:sz w:val="24"/>
          <w:szCs w:val="24"/>
        </w:rPr>
      </w:pPr>
      <w:r w:rsidRPr="008E0B1E">
        <w:rPr>
          <w:rFonts w:ascii="Arial" w:hAnsi="Arial" w:cs="Arial"/>
          <w:sz w:val="24"/>
          <w:szCs w:val="24"/>
        </w:rPr>
        <w:t xml:space="preserve">Act as the Board’s agent for signing authorized </w:t>
      </w:r>
      <w:r w:rsidR="00F336EC" w:rsidRPr="008E0B1E">
        <w:rPr>
          <w:rFonts w:ascii="Arial" w:hAnsi="Arial" w:cs="Arial"/>
          <w:sz w:val="24"/>
          <w:szCs w:val="24"/>
        </w:rPr>
        <w:t>contracts</w:t>
      </w:r>
      <w:r w:rsidRPr="008E0B1E">
        <w:rPr>
          <w:rFonts w:ascii="Arial" w:hAnsi="Arial" w:cs="Arial"/>
          <w:sz w:val="24"/>
          <w:szCs w:val="24"/>
        </w:rPr>
        <w:t>.</w:t>
      </w:r>
    </w:p>
    <w:p w:rsidR="00F057E7" w:rsidRPr="008E0B1E" w:rsidRDefault="00F057E7" w:rsidP="007A50C7">
      <w:pPr>
        <w:pStyle w:val="ListParagraph"/>
        <w:numPr>
          <w:ilvl w:val="0"/>
          <w:numId w:val="10"/>
        </w:numPr>
        <w:spacing w:line="240" w:lineRule="auto"/>
        <w:rPr>
          <w:rFonts w:ascii="Arial" w:hAnsi="Arial" w:cs="Arial"/>
          <w:sz w:val="24"/>
          <w:szCs w:val="24"/>
        </w:rPr>
      </w:pPr>
      <w:r w:rsidRPr="008E0B1E">
        <w:rPr>
          <w:rFonts w:ascii="Arial" w:hAnsi="Arial" w:cs="Arial"/>
          <w:sz w:val="24"/>
          <w:szCs w:val="24"/>
        </w:rPr>
        <w:t xml:space="preserve">Implements procedures to monitor, account, and audit student activity funds. Conducts in-service training sessions to update staff on financial accountability procedures (e.g. cash handling, activity accounts, </w:t>
      </w:r>
      <w:r w:rsidR="00F336EC" w:rsidRPr="008E0B1E">
        <w:rPr>
          <w:rFonts w:ascii="Arial" w:hAnsi="Arial" w:cs="Arial"/>
          <w:sz w:val="24"/>
          <w:szCs w:val="24"/>
        </w:rPr>
        <w:t>fundraising</w:t>
      </w:r>
      <w:r w:rsidRPr="008E0B1E">
        <w:rPr>
          <w:rFonts w:ascii="Arial" w:hAnsi="Arial" w:cs="Arial"/>
          <w:sz w:val="24"/>
          <w:szCs w:val="24"/>
        </w:rPr>
        <w:t>, fees, ticket sales etc.)</w:t>
      </w:r>
    </w:p>
    <w:p w:rsidR="00F057E7" w:rsidRPr="002B470C" w:rsidRDefault="00F057E7" w:rsidP="007A50C7">
      <w:pPr>
        <w:pStyle w:val="ListParagraph"/>
        <w:numPr>
          <w:ilvl w:val="0"/>
          <w:numId w:val="10"/>
        </w:numPr>
        <w:spacing w:line="240" w:lineRule="auto"/>
        <w:rPr>
          <w:rFonts w:ascii="Arial" w:hAnsi="Arial" w:cs="Arial"/>
          <w:sz w:val="24"/>
          <w:szCs w:val="24"/>
        </w:rPr>
      </w:pPr>
      <w:r w:rsidRPr="008E0B1E">
        <w:rPr>
          <w:rFonts w:ascii="Arial" w:hAnsi="Arial" w:cs="Arial"/>
          <w:sz w:val="24"/>
          <w:szCs w:val="24"/>
        </w:rPr>
        <w:t xml:space="preserve">Reviews and certifies </w:t>
      </w:r>
      <w:r w:rsidR="00B873D7" w:rsidRPr="008E0B1E">
        <w:rPr>
          <w:rFonts w:ascii="Arial" w:hAnsi="Arial" w:cs="Arial"/>
          <w:sz w:val="24"/>
          <w:szCs w:val="24"/>
        </w:rPr>
        <w:t xml:space="preserve">Ohio Department </w:t>
      </w:r>
      <w:r w:rsidR="00B873D7" w:rsidRPr="002B470C">
        <w:rPr>
          <w:rFonts w:ascii="Arial" w:hAnsi="Arial" w:cs="Arial"/>
          <w:sz w:val="24"/>
          <w:szCs w:val="24"/>
        </w:rPr>
        <w:t xml:space="preserve">of Education </w:t>
      </w:r>
      <w:r w:rsidRPr="002B470C">
        <w:rPr>
          <w:rFonts w:ascii="Arial" w:hAnsi="Arial" w:cs="Arial"/>
          <w:sz w:val="24"/>
          <w:szCs w:val="24"/>
        </w:rPr>
        <w:t>financial reports.</w:t>
      </w:r>
    </w:p>
    <w:p w:rsidR="00F057E7" w:rsidRPr="002B470C" w:rsidRDefault="00F057E7" w:rsidP="007A50C7">
      <w:pPr>
        <w:pStyle w:val="ListParagraph"/>
        <w:numPr>
          <w:ilvl w:val="0"/>
          <w:numId w:val="10"/>
        </w:numPr>
        <w:spacing w:line="240" w:lineRule="auto"/>
        <w:rPr>
          <w:rFonts w:ascii="Arial" w:hAnsi="Arial" w:cs="Arial"/>
          <w:sz w:val="24"/>
          <w:szCs w:val="24"/>
        </w:rPr>
      </w:pPr>
      <w:r w:rsidRPr="002B470C">
        <w:rPr>
          <w:rFonts w:ascii="Arial" w:hAnsi="Arial" w:cs="Arial"/>
          <w:sz w:val="24"/>
          <w:szCs w:val="24"/>
        </w:rPr>
        <w:t>Oversees a perpetual inventory control system for fixed assets</w:t>
      </w:r>
      <w:r w:rsidR="00B873D7" w:rsidRPr="002B470C">
        <w:rPr>
          <w:rFonts w:ascii="Arial" w:hAnsi="Arial" w:cs="Arial"/>
          <w:sz w:val="24"/>
          <w:szCs w:val="24"/>
        </w:rPr>
        <w:t xml:space="preserve"> above the financial threshold level. </w:t>
      </w:r>
      <w:r w:rsidRPr="002B470C">
        <w:rPr>
          <w:rFonts w:ascii="Arial" w:hAnsi="Arial" w:cs="Arial"/>
          <w:sz w:val="24"/>
          <w:szCs w:val="24"/>
        </w:rPr>
        <w:t xml:space="preserve"> Maintains depreciation schedules. Prepare </w:t>
      </w:r>
      <w:r w:rsidR="00B873D7" w:rsidRPr="002B470C">
        <w:rPr>
          <w:rFonts w:ascii="Arial" w:hAnsi="Arial" w:cs="Arial"/>
          <w:sz w:val="24"/>
          <w:szCs w:val="24"/>
        </w:rPr>
        <w:t>an end-of-year inventory report for financial reporting purposes of fixed assets above the threshold level.</w:t>
      </w:r>
    </w:p>
    <w:p w:rsidR="00F057E7" w:rsidRDefault="00F057E7" w:rsidP="007A50C7">
      <w:pPr>
        <w:pStyle w:val="ListParagraph"/>
        <w:numPr>
          <w:ilvl w:val="0"/>
          <w:numId w:val="10"/>
        </w:numPr>
        <w:spacing w:line="240" w:lineRule="auto"/>
        <w:rPr>
          <w:rFonts w:ascii="Arial" w:hAnsi="Arial" w:cs="Arial"/>
          <w:sz w:val="24"/>
          <w:szCs w:val="24"/>
        </w:rPr>
      </w:pPr>
      <w:r>
        <w:rPr>
          <w:rFonts w:ascii="Arial" w:hAnsi="Arial" w:cs="Arial"/>
          <w:sz w:val="24"/>
          <w:szCs w:val="24"/>
        </w:rPr>
        <w:t>Discards archived documents following the board adopted records retention/disposal schedule.</w:t>
      </w:r>
    </w:p>
    <w:p w:rsidR="00F057E7" w:rsidRDefault="00F057E7" w:rsidP="007A50C7">
      <w:pPr>
        <w:pStyle w:val="ListParagraph"/>
        <w:numPr>
          <w:ilvl w:val="0"/>
          <w:numId w:val="10"/>
        </w:numPr>
        <w:spacing w:line="240" w:lineRule="auto"/>
        <w:rPr>
          <w:rFonts w:ascii="Arial" w:hAnsi="Arial" w:cs="Arial"/>
          <w:sz w:val="24"/>
          <w:szCs w:val="24"/>
        </w:rPr>
      </w:pPr>
      <w:r>
        <w:rPr>
          <w:rFonts w:ascii="Arial" w:hAnsi="Arial" w:cs="Arial"/>
          <w:sz w:val="24"/>
          <w:szCs w:val="24"/>
        </w:rPr>
        <w:lastRenderedPageBreak/>
        <w:t xml:space="preserve">Upholds </w:t>
      </w:r>
      <w:r w:rsidR="00F336EC">
        <w:rPr>
          <w:rFonts w:ascii="Arial" w:hAnsi="Arial" w:cs="Arial"/>
          <w:sz w:val="24"/>
          <w:szCs w:val="24"/>
        </w:rPr>
        <w:t>applicable local, state, and federal laws.</w:t>
      </w:r>
    </w:p>
    <w:p w:rsidR="00F336EC" w:rsidRDefault="00F336EC" w:rsidP="007A50C7">
      <w:pPr>
        <w:pStyle w:val="ListParagraph"/>
        <w:numPr>
          <w:ilvl w:val="0"/>
          <w:numId w:val="10"/>
        </w:numPr>
        <w:spacing w:line="240" w:lineRule="auto"/>
        <w:rPr>
          <w:rFonts w:ascii="Arial" w:hAnsi="Arial" w:cs="Arial"/>
          <w:sz w:val="24"/>
          <w:szCs w:val="24"/>
        </w:rPr>
      </w:pPr>
      <w:r>
        <w:rPr>
          <w:rFonts w:ascii="Arial" w:hAnsi="Arial" w:cs="Arial"/>
          <w:sz w:val="24"/>
          <w:szCs w:val="24"/>
        </w:rPr>
        <w:t>Supervises the collection, verification, and data entry/recording of program information as directed.</w:t>
      </w:r>
    </w:p>
    <w:p w:rsidR="00F336EC" w:rsidRDefault="00F336EC" w:rsidP="007A50C7">
      <w:pPr>
        <w:pStyle w:val="ListParagraph"/>
        <w:numPr>
          <w:ilvl w:val="0"/>
          <w:numId w:val="10"/>
        </w:numPr>
        <w:spacing w:line="240" w:lineRule="auto"/>
        <w:rPr>
          <w:rFonts w:ascii="Arial" w:hAnsi="Arial" w:cs="Arial"/>
          <w:sz w:val="24"/>
          <w:szCs w:val="24"/>
        </w:rPr>
      </w:pPr>
      <w:r>
        <w:rPr>
          <w:rFonts w:ascii="Arial" w:hAnsi="Arial" w:cs="Arial"/>
          <w:sz w:val="24"/>
          <w:szCs w:val="24"/>
        </w:rPr>
        <w:t>Prepares/maintains accurate records. Submits required paperwork on time.</w:t>
      </w:r>
    </w:p>
    <w:p w:rsidR="00F057E7" w:rsidRDefault="00F336EC" w:rsidP="007A50C7">
      <w:pPr>
        <w:pStyle w:val="ListParagraph"/>
        <w:numPr>
          <w:ilvl w:val="0"/>
          <w:numId w:val="10"/>
        </w:numPr>
        <w:spacing w:line="240" w:lineRule="auto"/>
        <w:rPr>
          <w:rFonts w:ascii="Arial" w:hAnsi="Arial" w:cs="Arial"/>
          <w:sz w:val="24"/>
          <w:szCs w:val="24"/>
        </w:rPr>
      </w:pPr>
      <w:r>
        <w:rPr>
          <w:rFonts w:ascii="Arial" w:hAnsi="Arial" w:cs="Arial"/>
          <w:sz w:val="24"/>
          <w:szCs w:val="24"/>
        </w:rPr>
        <w:t>Maintains the confidentiality of privileged information.</w:t>
      </w:r>
    </w:p>
    <w:p w:rsidR="00F336EC" w:rsidRDefault="00F336EC" w:rsidP="007A50C7">
      <w:pPr>
        <w:pStyle w:val="ListParagraph"/>
        <w:numPr>
          <w:ilvl w:val="0"/>
          <w:numId w:val="10"/>
        </w:numPr>
        <w:spacing w:line="240" w:lineRule="auto"/>
        <w:rPr>
          <w:rFonts w:ascii="Arial" w:hAnsi="Arial" w:cs="Arial"/>
          <w:sz w:val="24"/>
          <w:szCs w:val="24"/>
        </w:rPr>
      </w:pPr>
      <w:r>
        <w:rPr>
          <w:rFonts w:ascii="Arial" w:hAnsi="Arial" w:cs="Arial"/>
          <w:sz w:val="24"/>
          <w:szCs w:val="24"/>
        </w:rPr>
        <w:t>Pursues growth opportunities that enhance professional performance and advance district goals.</w:t>
      </w:r>
    </w:p>
    <w:p w:rsidR="00F336EC" w:rsidRDefault="00F336EC" w:rsidP="007A50C7">
      <w:pPr>
        <w:pStyle w:val="ListParagraph"/>
        <w:numPr>
          <w:ilvl w:val="0"/>
          <w:numId w:val="10"/>
        </w:numPr>
        <w:spacing w:line="240" w:lineRule="auto"/>
        <w:rPr>
          <w:rFonts w:ascii="Arial" w:hAnsi="Arial" w:cs="Arial"/>
          <w:sz w:val="24"/>
          <w:szCs w:val="24"/>
        </w:rPr>
      </w:pPr>
      <w:r>
        <w:rPr>
          <w:rFonts w:ascii="Arial" w:hAnsi="Arial" w:cs="Arial"/>
          <w:sz w:val="24"/>
          <w:szCs w:val="24"/>
        </w:rPr>
        <w:t>Strives to develop rapport and serve as a positive role model for others.</w:t>
      </w:r>
    </w:p>
    <w:p w:rsidR="00F336EC" w:rsidRPr="00985B7F" w:rsidRDefault="00F336EC" w:rsidP="007A50C7">
      <w:pPr>
        <w:pStyle w:val="ListParagraph"/>
        <w:numPr>
          <w:ilvl w:val="0"/>
          <w:numId w:val="10"/>
        </w:numPr>
        <w:spacing w:line="240" w:lineRule="auto"/>
        <w:rPr>
          <w:rFonts w:ascii="Arial" w:hAnsi="Arial" w:cs="Arial"/>
          <w:sz w:val="24"/>
          <w:szCs w:val="24"/>
        </w:rPr>
      </w:pPr>
      <w:r w:rsidRPr="00985B7F">
        <w:rPr>
          <w:rFonts w:ascii="Arial" w:hAnsi="Arial" w:cs="Arial"/>
          <w:sz w:val="24"/>
          <w:szCs w:val="24"/>
        </w:rPr>
        <w:t>Maintain a professional appearance. Wears work attire appropriate for the position.</w:t>
      </w:r>
    </w:p>
    <w:p w:rsidR="00FA521B" w:rsidRPr="00985B7F" w:rsidRDefault="00F336EC" w:rsidP="007A50C7">
      <w:pPr>
        <w:pStyle w:val="ListParagraph"/>
        <w:numPr>
          <w:ilvl w:val="0"/>
          <w:numId w:val="10"/>
        </w:numPr>
        <w:spacing w:line="240" w:lineRule="auto"/>
        <w:rPr>
          <w:rFonts w:ascii="Arial" w:hAnsi="Arial" w:cs="Arial"/>
          <w:sz w:val="24"/>
          <w:szCs w:val="24"/>
        </w:rPr>
      </w:pPr>
      <w:r w:rsidRPr="00985B7F">
        <w:rPr>
          <w:rFonts w:ascii="Arial" w:hAnsi="Arial" w:cs="Arial"/>
          <w:sz w:val="24"/>
          <w:szCs w:val="24"/>
        </w:rPr>
        <w:t>Performs other specific job-related duties as directed by the Board of Education.</w:t>
      </w:r>
    </w:p>
    <w:p w:rsidR="00557029" w:rsidRPr="00985B7F" w:rsidRDefault="00557029" w:rsidP="007A50C7">
      <w:pPr>
        <w:pStyle w:val="ListParagraph"/>
        <w:numPr>
          <w:ilvl w:val="0"/>
          <w:numId w:val="10"/>
        </w:numPr>
        <w:spacing w:line="240" w:lineRule="auto"/>
        <w:rPr>
          <w:rFonts w:ascii="Arial" w:hAnsi="Arial" w:cs="Arial"/>
          <w:sz w:val="24"/>
          <w:szCs w:val="24"/>
        </w:rPr>
      </w:pPr>
      <w:r w:rsidRPr="00985B7F">
        <w:rPr>
          <w:rFonts w:ascii="Arial" w:hAnsi="Arial" w:cs="Arial"/>
          <w:sz w:val="24"/>
          <w:szCs w:val="24"/>
        </w:rPr>
        <w:t>Abide by the rules, regulations, policies, and procedures of the Warren City School District Board of Education.</w:t>
      </w:r>
    </w:p>
    <w:p w:rsidR="00FA521B" w:rsidRDefault="00FA521B" w:rsidP="00FA521B">
      <w:pPr>
        <w:spacing w:line="240" w:lineRule="auto"/>
        <w:rPr>
          <w:rFonts w:ascii="Arial" w:hAnsi="Arial" w:cs="Arial"/>
          <w:sz w:val="24"/>
          <w:szCs w:val="24"/>
        </w:rPr>
      </w:pPr>
    </w:p>
    <w:p w:rsidR="00FA521B" w:rsidRDefault="00FA521B" w:rsidP="00FA521B">
      <w:pPr>
        <w:pBdr>
          <w:bottom w:val="single" w:sz="12" w:space="1" w:color="auto"/>
        </w:pBdr>
        <w:spacing w:line="240" w:lineRule="auto"/>
        <w:rPr>
          <w:rFonts w:ascii="Arial" w:hAnsi="Arial" w:cs="Arial"/>
          <w:sz w:val="24"/>
          <w:szCs w:val="24"/>
        </w:rPr>
      </w:pPr>
    </w:p>
    <w:p w:rsidR="002B0405" w:rsidRPr="00EB4ADE" w:rsidRDefault="008E0B1E" w:rsidP="004D154D">
      <w:pPr>
        <w:spacing w:line="240" w:lineRule="auto"/>
        <w:rPr>
          <w:b/>
          <w:u w:val="single"/>
        </w:rPr>
      </w:pPr>
      <w:r>
        <w:rPr>
          <w:rFonts w:ascii="Arial" w:hAnsi="Arial" w:cs="Arial"/>
          <w:sz w:val="24"/>
          <w:szCs w:val="24"/>
        </w:rPr>
        <w:t>President, Board of Education, Warren City Schools</w:t>
      </w:r>
      <w:r w:rsidR="00FA521B">
        <w:rPr>
          <w:rFonts w:ascii="Arial" w:hAnsi="Arial" w:cs="Arial"/>
          <w:sz w:val="24"/>
          <w:szCs w:val="24"/>
        </w:rPr>
        <w:tab/>
      </w:r>
      <w:r w:rsidR="00FA521B">
        <w:rPr>
          <w:rFonts w:ascii="Arial" w:hAnsi="Arial" w:cs="Arial"/>
          <w:sz w:val="24"/>
          <w:szCs w:val="24"/>
        </w:rPr>
        <w:tab/>
      </w:r>
      <w:r w:rsidR="00FA521B">
        <w:rPr>
          <w:rFonts w:ascii="Arial" w:hAnsi="Arial" w:cs="Arial"/>
          <w:sz w:val="24"/>
          <w:szCs w:val="24"/>
        </w:rPr>
        <w:tab/>
      </w:r>
      <w:r w:rsidR="00FA521B">
        <w:rPr>
          <w:rFonts w:ascii="Arial" w:hAnsi="Arial" w:cs="Arial"/>
          <w:sz w:val="24"/>
          <w:szCs w:val="24"/>
        </w:rPr>
        <w:tab/>
      </w:r>
      <w:r w:rsidR="00FA521B">
        <w:rPr>
          <w:rFonts w:ascii="Arial" w:hAnsi="Arial" w:cs="Arial"/>
          <w:sz w:val="24"/>
          <w:szCs w:val="24"/>
        </w:rPr>
        <w:tab/>
      </w:r>
      <w:r w:rsidR="004D154D">
        <w:rPr>
          <w:rFonts w:ascii="Arial" w:hAnsi="Arial" w:cs="Arial"/>
          <w:sz w:val="24"/>
          <w:szCs w:val="24"/>
        </w:rPr>
        <w:t>Date</w:t>
      </w:r>
    </w:p>
    <w:sectPr w:rsidR="002B0405" w:rsidRPr="00EB4ADE" w:rsidSect="003104A6">
      <w:footerReference w:type="default" r:id="rId9"/>
      <w:pgSz w:w="12240" w:h="15840"/>
      <w:pgMar w:top="81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E94" w:rsidRDefault="008F1E94" w:rsidP="002B0405">
      <w:pPr>
        <w:spacing w:after="0" w:line="240" w:lineRule="auto"/>
      </w:pPr>
      <w:r>
        <w:separator/>
      </w:r>
    </w:p>
  </w:endnote>
  <w:endnote w:type="continuationSeparator" w:id="0">
    <w:p w:rsidR="008F1E94" w:rsidRDefault="008F1E94" w:rsidP="002B0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6EC" w:rsidRDefault="004B0980" w:rsidP="002B0405">
    <w:pPr>
      <w:pStyle w:val="Footer"/>
      <w:jc w:val="right"/>
    </w:pPr>
    <w:r>
      <w:t>Revised February 2018</w:t>
    </w:r>
  </w:p>
  <w:p w:rsidR="00F336EC" w:rsidRDefault="00F336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E94" w:rsidRDefault="008F1E94" w:rsidP="002B0405">
      <w:pPr>
        <w:spacing w:after="0" w:line="240" w:lineRule="auto"/>
      </w:pPr>
      <w:r>
        <w:separator/>
      </w:r>
    </w:p>
  </w:footnote>
  <w:footnote w:type="continuationSeparator" w:id="0">
    <w:p w:rsidR="008F1E94" w:rsidRDefault="008F1E94" w:rsidP="002B04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D451D"/>
    <w:multiLevelType w:val="hybridMultilevel"/>
    <w:tmpl w:val="41FA9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4339D6"/>
    <w:multiLevelType w:val="hybridMultilevel"/>
    <w:tmpl w:val="033EB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03756E"/>
    <w:multiLevelType w:val="hybridMultilevel"/>
    <w:tmpl w:val="2818A4B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E47C0A"/>
    <w:multiLevelType w:val="hybridMultilevel"/>
    <w:tmpl w:val="CBEA43D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1354F31"/>
    <w:multiLevelType w:val="hybridMultilevel"/>
    <w:tmpl w:val="B1F0D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007626"/>
    <w:multiLevelType w:val="hybridMultilevel"/>
    <w:tmpl w:val="E52C7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4660E1"/>
    <w:multiLevelType w:val="hybridMultilevel"/>
    <w:tmpl w:val="CE4CD4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8A06D5B"/>
    <w:multiLevelType w:val="hybridMultilevel"/>
    <w:tmpl w:val="23605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1622A6"/>
    <w:multiLevelType w:val="hybridMultilevel"/>
    <w:tmpl w:val="E58C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C01105"/>
    <w:multiLevelType w:val="hybridMultilevel"/>
    <w:tmpl w:val="4372B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305CA3"/>
    <w:multiLevelType w:val="hybridMultilevel"/>
    <w:tmpl w:val="484888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0"/>
  </w:num>
  <w:num w:numId="3">
    <w:abstractNumId w:val="7"/>
  </w:num>
  <w:num w:numId="4">
    <w:abstractNumId w:val="9"/>
  </w:num>
  <w:num w:numId="5">
    <w:abstractNumId w:val="0"/>
  </w:num>
  <w:num w:numId="6">
    <w:abstractNumId w:val="8"/>
  </w:num>
  <w:num w:numId="7">
    <w:abstractNumId w:val="1"/>
  </w:num>
  <w:num w:numId="8">
    <w:abstractNumId w:val="5"/>
  </w:num>
  <w:num w:numId="9">
    <w:abstractNumId w:val="3"/>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ADE"/>
    <w:rsid w:val="0002170B"/>
    <w:rsid w:val="0002498D"/>
    <w:rsid w:val="00085C64"/>
    <w:rsid w:val="001511CF"/>
    <w:rsid w:val="00165E84"/>
    <w:rsid w:val="00191E60"/>
    <w:rsid w:val="001B7FA1"/>
    <w:rsid w:val="001D7413"/>
    <w:rsid w:val="00210AF4"/>
    <w:rsid w:val="00230006"/>
    <w:rsid w:val="00264D9C"/>
    <w:rsid w:val="002B0405"/>
    <w:rsid w:val="002B470C"/>
    <w:rsid w:val="003104A6"/>
    <w:rsid w:val="003710FB"/>
    <w:rsid w:val="00390FC3"/>
    <w:rsid w:val="003F0001"/>
    <w:rsid w:val="003F0362"/>
    <w:rsid w:val="004659D4"/>
    <w:rsid w:val="004B0980"/>
    <w:rsid w:val="004D154D"/>
    <w:rsid w:val="00557029"/>
    <w:rsid w:val="005961BF"/>
    <w:rsid w:val="005F2549"/>
    <w:rsid w:val="006B65E1"/>
    <w:rsid w:val="00797876"/>
    <w:rsid w:val="007A50C7"/>
    <w:rsid w:val="00824F82"/>
    <w:rsid w:val="008B6E8C"/>
    <w:rsid w:val="008E0B1E"/>
    <w:rsid w:val="008F1E94"/>
    <w:rsid w:val="00920BA2"/>
    <w:rsid w:val="009517B8"/>
    <w:rsid w:val="00985B7F"/>
    <w:rsid w:val="00A72FE7"/>
    <w:rsid w:val="00AB1717"/>
    <w:rsid w:val="00B26394"/>
    <w:rsid w:val="00B873D7"/>
    <w:rsid w:val="00BD2A2D"/>
    <w:rsid w:val="00C57898"/>
    <w:rsid w:val="00C80DF8"/>
    <w:rsid w:val="00CC4BAF"/>
    <w:rsid w:val="00CC4D7A"/>
    <w:rsid w:val="00D14C9D"/>
    <w:rsid w:val="00D51242"/>
    <w:rsid w:val="00DE2D49"/>
    <w:rsid w:val="00E75AF7"/>
    <w:rsid w:val="00EB4ADE"/>
    <w:rsid w:val="00ED343D"/>
    <w:rsid w:val="00F057E7"/>
    <w:rsid w:val="00F336EC"/>
    <w:rsid w:val="00FA5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ADE"/>
    <w:pPr>
      <w:ind w:left="720"/>
      <w:contextualSpacing/>
    </w:pPr>
  </w:style>
  <w:style w:type="paragraph" w:styleId="BalloonText">
    <w:name w:val="Balloon Text"/>
    <w:basedOn w:val="Normal"/>
    <w:link w:val="BalloonTextChar"/>
    <w:uiPriority w:val="99"/>
    <w:semiHidden/>
    <w:unhideWhenUsed/>
    <w:rsid w:val="003104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4A6"/>
    <w:rPr>
      <w:rFonts w:ascii="Tahoma" w:hAnsi="Tahoma" w:cs="Tahoma"/>
      <w:sz w:val="16"/>
      <w:szCs w:val="16"/>
    </w:rPr>
  </w:style>
  <w:style w:type="paragraph" w:styleId="Header">
    <w:name w:val="header"/>
    <w:basedOn w:val="Normal"/>
    <w:link w:val="HeaderChar"/>
    <w:uiPriority w:val="99"/>
    <w:unhideWhenUsed/>
    <w:rsid w:val="002B0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405"/>
  </w:style>
  <w:style w:type="paragraph" w:styleId="Footer">
    <w:name w:val="footer"/>
    <w:basedOn w:val="Normal"/>
    <w:link w:val="FooterChar"/>
    <w:uiPriority w:val="99"/>
    <w:unhideWhenUsed/>
    <w:rsid w:val="002B0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4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ADE"/>
    <w:pPr>
      <w:ind w:left="720"/>
      <w:contextualSpacing/>
    </w:pPr>
  </w:style>
  <w:style w:type="paragraph" w:styleId="BalloonText">
    <w:name w:val="Balloon Text"/>
    <w:basedOn w:val="Normal"/>
    <w:link w:val="BalloonTextChar"/>
    <w:uiPriority w:val="99"/>
    <w:semiHidden/>
    <w:unhideWhenUsed/>
    <w:rsid w:val="003104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4A6"/>
    <w:rPr>
      <w:rFonts w:ascii="Tahoma" w:hAnsi="Tahoma" w:cs="Tahoma"/>
      <w:sz w:val="16"/>
      <w:szCs w:val="16"/>
    </w:rPr>
  </w:style>
  <w:style w:type="paragraph" w:styleId="Header">
    <w:name w:val="header"/>
    <w:basedOn w:val="Normal"/>
    <w:link w:val="HeaderChar"/>
    <w:uiPriority w:val="99"/>
    <w:unhideWhenUsed/>
    <w:rsid w:val="002B0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405"/>
  </w:style>
  <w:style w:type="paragraph" w:styleId="Footer">
    <w:name w:val="footer"/>
    <w:basedOn w:val="Normal"/>
    <w:link w:val="FooterChar"/>
    <w:uiPriority w:val="99"/>
    <w:unhideWhenUsed/>
    <w:rsid w:val="002B0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Warren City School District</Company>
  <LinksUpToDate>false</LinksUpToDate>
  <CharactersWithSpaces>6665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dc:creator>
  <cp:lastModifiedBy>Angela Lewis</cp:lastModifiedBy>
  <cp:revision>5</cp:revision>
  <cp:lastPrinted>2018-02-12T19:05:00Z</cp:lastPrinted>
  <dcterms:created xsi:type="dcterms:W3CDTF">2018-02-13T14:16:00Z</dcterms:created>
  <dcterms:modified xsi:type="dcterms:W3CDTF">2018-02-28T16:22:00Z</dcterms:modified>
</cp:coreProperties>
</file>