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943C" w14:textId="77777777" w:rsidR="00D05918" w:rsidRPr="00627F0A" w:rsidRDefault="00627F0A" w:rsidP="00627F0A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5B3CD" wp14:editId="4DBFB21D">
            <wp:simplePos x="0" y="0"/>
            <wp:positionH relativeFrom="margin">
              <wp:posOffset>-705880</wp:posOffset>
            </wp:positionH>
            <wp:positionV relativeFrom="margin">
              <wp:posOffset>0</wp:posOffset>
            </wp:positionV>
            <wp:extent cx="3224530" cy="15093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7" b="26306"/>
                    <a:stretch/>
                  </pic:blipFill>
                  <pic:spPr bwMode="auto">
                    <a:xfrm>
                      <a:off x="0" y="0"/>
                      <a:ext cx="3224530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D572BA" w14:textId="77777777" w:rsidR="00D05918" w:rsidRDefault="00BD1C5E" w:rsidP="00627F0A">
      <w:pPr>
        <w:pStyle w:val="Title"/>
      </w:pPr>
      <w:r>
        <w:t>SUPERINTENDENT SEARCH</w:t>
      </w:r>
    </w:p>
    <w:p w14:paraId="2C9F1480" w14:textId="77777777" w:rsidR="005B2D83" w:rsidRDefault="006D7022" w:rsidP="00627F0A">
      <w:pPr>
        <w:pStyle w:val="Title"/>
      </w:pPr>
      <w:r>
        <w:t>Hancock County Educational Service Center</w:t>
      </w:r>
    </w:p>
    <w:p w14:paraId="6DE23E8D" w14:textId="77777777" w:rsidR="005B2D83" w:rsidRDefault="006D7022" w:rsidP="00627F0A">
      <w:pPr>
        <w:jc w:val="center"/>
        <w:rPr>
          <w:b/>
          <w:bCs/>
        </w:rPr>
      </w:pPr>
      <w:r>
        <w:rPr>
          <w:b/>
          <w:bCs/>
        </w:rPr>
        <w:t>7746 CR 140</w:t>
      </w:r>
    </w:p>
    <w:p w14:paraId="1B868F13" w14:textId="77777777" w:rsidR="005B2D83" w:rsidRDefault="006D7022" w:rsidP="00627F0A">
      <w:pPr>
        <w:jc w:val="center"/>
        <w:rPr>
          <w:b/>
          <w:bCs/>
        </w:rPr>
      </w:pPr>
      <w:r>
        <w:rPr>
          <w:b/>
          <w:bCs/>
        </w:rPr>
        <w:t>Findlay, Ohio 45840</w:t>
      </w:r>
    </w:p>
    <w:p w14:paraId="142B9C74" w14:textId="77777777" w:rsidR="003D350B" w:rsidRDefault="003D350B" w:rsidP="00627F0A">
      <w:pPr>
        <w:jc w:val="center"/>
        <w:rPr>
          <w:b/>
          <w:bCs/>
        </w:rPr>
      </w:pPr>
      <w:r>
        <w:rPr>
          <w:b/>
          <w:bCs/>
        </w:rPr>
        <w:t>(419)</w:t>
      </w:r>
      <w:r w:rsidR="006D7022">
        <w:rPr>
          <w:b/>
          <w:bCs/>
        </w:rPr>
        <w:t xml:space="preserve"> 422-7525</w:t>
      </w:r>
    </w:p>
    <w:p w14:paraId="681DCBBB" w14:textId="77777777" w:rsidR="00BD1C5E" w:rsidRPr="00E50750" w:rsidRDefault="00627F0A" w:rsidP="00627F0A">
      <w:pPr>
        <w:ind w:left="3600"/>
        <w:jc w:val="center"/>
        <w:rPr>
          <w:b/>
          <w:bCs/>
          <w:i/>
          <w:iCs/>
        </w:rPr>
      </w:pPr>
      <w:r w:rsidRPr="00627F0A">
        <w:rPr>
          <w:b/>
          <w:bCs/>
        </w:rPr>
        <w:t xml:space="preserve"> </w:t>
      </w:r>
      <w:r w:rsidR="006D7022">
        <w:rPr>
          <w:b/>
          <w:bCs/>
          <w:u w:val="single"/>
        </w:rPr>
        <w:t>hancockesc.org</w:t>
      </w:r>
    </w:p>
    <w:p w14:paraId="5A1DAA9C" w14:textId="77777777" w:rsidR="005B2D83" w:rsidRDefault="005B2D83">
      <w:pPr>
        <w:jc w:val="both"/>
        <w:rPr>
          <w:b/>
          <w:bCs/>
          <w:i/>
          <w:iCs/>
        </w:rPr>
      </w:pPr>
    </w:p>
    <w:p w14:paraId="3F270F2B" w14:textId="77777777" w:rsidR="00DA31B7" w:rsidRDefault="00DA31B7">
      <w:pPr>
        <w:jc w:val="both"/>
        <w:rPr>
          <w:b/>
          <w:bCs/>
          <w:i/>
          <w:iCs/>
        </w:rPr>
      </w:pPr>
    </w:p>
    <w:p w14:paraId="587DBF0F" w14:textId="77777777" w:rsidR="005B2D83" w:rsidRDefault="006D7022">
      <w:pPr>
        <w:jc w:val="both"/>
        <w:rPr>
          <w:b/>
          <w:bCs/>
        </w:rPr>
      </w:pPr>
      <w:r>
        <w:rPr>
          <w:b/>
          <w:bCs/>
        </w:rPr>
        <w:t>Hancock County Educational Service Center</w:t>
      </w:r>
      <w:r w:rsidR="005B2D83">
        <w:rPr>
          <w:b/>
          <w:bCs/>
        </w:rPr>
        <w:t xml:space="preserve"> Strengths:</w:t>
      </w:r>
    </w:p>
    <w:p w14:paraId="6B178581" w14:textId="77777777" w:rsidR="005B2D83" w:rsidRDefault="00BE2F88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t>Numerous cooperative agreements with the nine Hancock County School Districts that we serve</w:t>
      </w:r>
      <w:r w:rsidR="00B54324">
        <w:t>.</w:t>
      </w:r>
    </w:p>
    <w:p w14:paraId="006984A7" w14:textId="4B75C07A" w:rsidR="005B2D83" w:rsidRDefault="008F6D5F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t>Some of the services the ESC provides include:</w:t>
      </w:r>
    </w:p>
    <w:p w14:paraId="6B12A599" w14:textId="77777777" w:rsidR="00BE2F88" w:rsidRDefault="00BE2F88" w:rsidP="00BE2F88">
      <w:pPr>
        <w:numPr>
          <w:ilvl w:val="1"/>
          <w:numId w:val="3"/>
        </w:numPr>
        <w:jc w:val="both"/>
      </w:pPr>
      <w:r>
        <w:t>Exceptional special education staff serving children with special needs with a wide array of services.</w:t>
      </w:r>
    </w:p>
    <w:p w14:paraId="4567E1DC" w14:textId="77777777" w:rsidR="00BE2F88" w:rsidRDefault="00BE2F88" w:rsidP="00BE2F88">
      <w:pPr>
        <w:numPr>
          <w:ilvl w:val="1"/>
          <w:numId w:val="3"/>
        </w:numPr>
      </w:pPr>
      <w:r>
        <w:t>Top notch curriculum and gifted services.</w:t>
      </w:r>
    </w:p>
    <w:p w14:paraId="3D507FC7" w14:textId="77777777" w:rsidR="00BE2F88" w:rsidRDefault="00BE2F88" w:rsidP="00BE2F88">
      <w:pPr>
        <w:numPr>
          <w:ilvl w:val="1"/>
          <w:numId w:val="3"/>
        </w:numPr>
      </w:pPr>
      <w:r>
        <w:t>Five Star rated preschools in every district.</w:t>
      </w:r>
    </w:p>
    <w:p w14:paraId="5442BA60" w14:textId="77777777" w:rsidR="00BE2F88" w:rsidRDefault="00BE2F88" w:rsidP="00BE2F88">
      <w:pPr>
        <w:numPr>
          <w:ilvl w:val="1"/>
          <w:numId w:val="3"/>
        </w:numPr>
      </w:pPr>
      <w:r>
        <w:t>Highly successful grant writing which benefits all the member schools.</w:t>
      </w:r>
    </w:p>
    <w:p w14:paraId="1EF4E0D9" w14:textId="77777777" w:rsidR="00BE2F88" w:rsidRDefault="00BE2F88" w:rsidP="00BE2F88">
      <w:pPr>
        <w:numPr>
          <w:ilvl w:val="1"/>
          <w:numId w:val="3"/>
        </w:numPr>
      </w:pPr>
      <w:r>
        <w:t xml:space="preserve">Leadership of the Hancock County Health Insurance </w:t>
      </w:r>
      <w:r w:rsidR="00E35A15">
        <w:t>C</w:t>
      </w:r>
      <w:r>
        <w:t>onsortium</w:t>
      </w:r>
      <w:r w:rsidR="00E35A15">
        <w:t>.</w:t>
      </w:r>
    </w:p>
    <w:p w14:paraId="3362B4DB" w14:textId="43FEC182" w:rsidR="00BE2F88" w:rsidRDefault="00BE2F88" w:rsidP="00BE2F88">
      <w:pPr>
        <w:numPr>
          <w:ilvl w:val="1"/>
          <w:numId w:val="3"/>
        </w:numPr>
        <w:jc w:val="both"/>
      </w:pPr>
      <w:r>
        <w:t>Fiscal services including hiring arrangements and shared services</w:t>
      </w:r>
      <w:r w:rsidR="00E35A15">
        <w:t>.</w:t>
      </w:r>
    </w:p>
    <w:p w14:paraId="1F5280D4" w14:textId="1BD91781" w:rsidR="008F6D5F" w:rsidRDefault="008F6D5F" w:rsidP="00BE2F88">
      <w:pPr>
        <w:numPr>
          <w:ilvl w:val="1"/>
          <w:numId w:val="3"/>
        </w:numPr>
        <w:jc w:val="both"/>
      </w:pPr>
      <w:r>
        <w:t>Opportunity for credit recovery through the ESC Alternative School.</w:t>
      </w:r>
    </w:p>
    <w:p w14:paraId="6CC10F18" w14:textId="77777777" w:rsidR="005B2D83" w:rsidRDefault="005B2D83">
      <w:pPr>
        <w:jc w:val="both"/>
      </w:pPr>
    </w:p>
    <w:p w14:paraId="456D0E3E" w14:textId="77777777" w:rsidR="00792AAB" w:rsidRDefault="00E35A15">
      <w:pPr>
        <w:jc w:val="both"/>
        <w:rPr>
          <w:b/>
          <w:bCs/>
        </w:rPr>
      </w:pPr>
      <w:r>
        <w:rPr>
          <w:b/>
          <w:bCs/>
        </w:rPr>
        <w:t>Needs</w:t>
      </w:r>
      <w:r w:rsidR="005B2D83">
        <w:rPr>
          <w:b/>
          <w:bCs/>
        </w:rPr>
        <w:t xml:space="preserve"> Facing the </w:t>
      </w:r>
      <w:r>
        <w:rPr>
          <w:b/>
          <w:bCs/>
        </w:rPr>
        <w:t>ESC</w:t>
      </w:r>
      <w:r w:rsidR="005B2D83">
        <w:rPr>
          <w:b/>
          <w:bCs/>
        </w:rPr>
        <w:t>:</w:t>
      </w:r>
    </w:p>
    <w:p w14:paraId="03C84A8D" w14:textId="77777777" w:rsidR="00740CAB" w:rsidRDefault="00E35A15" w:rsidP="00E35A15">
      <w:pPr>
        <w:numPr>
          <w:ilvl w:val="0"/>
          <w:numId w:val="5"/>
        </w:numPr>
      </w:pPr>
      <w:r>
        <w:t>Establish a closer day-to-day relationship with the districts that the ESC serves.</w:t>
      </w:r>
    </w:p>
    <w:p w14:paraId="35E0B786" w14:textId="77777777" w:rsidR="00E35A15" w:rsidRDefault="00E35A15" w:rsidP="00E35A15">
      <w:pPr>
        <w:numPr>
          <w:ilvl w:val="0"/>
          <w:numId w:val="5"/>
        </w:numPr>
      </w:pPr>
      <w:r>
        <w:t>Expand or begin programs at the districts' request.</w:t>
      </w:r>
    </w:p>
    <w:p w14:paraId="08ED6148" w14:textId="77777777" w:rsidR="00E35A15" w:rsidRDefault="00E35A15">
      <w:pPr>
        <w:jc w:val="both"/>
        <w:rPr>
          <w:b/>
          <w:bCs/>
        </w:rPr>
      </w:pPr>
    </w:p>
    <w:p w14:paraId="15B9B338" w14:textId="77777777" w:rsidR="005B2D83" w:rsidRDefault="005B2D83">
      <w:pPr>
        <w:jc w:val="both"/>
        <w:rPr>
          <w:b/>
          <w:bCs/>
        </w:rPr>
      </w:pPr>
      <w:r>
        <w:rPr>
          <w:b/>
          <w:bCs/>
        </w:rPr>
        <w:t>Expectations for the New Superintendent:</w:t>
      </w:r>
    </w:p>
    <w:p w14:paraId="101D1754" w14:textId="77777777" w:rsidR="00D36281" w:rsidRDefault="00D36281" w:rsidP="00B8032C">
      <w:pPr>
        <w:numPr>
          <w:ilvl w:val="0"/>
          <w:numId w:val="6"/>
        </w:numPr>
        <w:jc w:val="both"/>
      </w:pPr>
      <w:r>
        <w:t>Superintendent experience required.</w:t>
      </w:r>
    </w:p>
    <w:p w14:paraId="4714BCE5" w14:textId="77777777" w:rsidR="00E35A15" w:rsidRDefault="00E35A15" w:rsidP="00B8032C">
      <w:pPr>
        <w:numPr>
          <w:ilvl w:val="0"/>
          <w:numId w:val="6"/>
        </w:numPr>
        <w:jc w:val="both"/>
      </w:pPr>
      <w:r>
        <w:t>Be of high moral character.</w:t>
      </w:r>
    </w:p>
    <w:p w14:paraId="019F6CB2" w14:textId="77777777" w:rsidR="005B2D83" w:rsidRPr="00E35A15" w:rsidRDefault="00E35A15" w:rsidP="00B8032C">
      <w:pPr>
        <w:numPr>
          <w:ilvl w:val="0"/>
          <w:numId w:val="6"/>
        </w:numPr>
        <w:jc w:val="both"/>
        <w:rPr>
          <w:b/>
          <w:bCs/>
        </w:rPr>
      </w:pPr>
      <w:r>
        <w:t>Possess a solid foundation in the business functions of school districts and the fiscal relationships that the ESC has with the districts.</w:t>
      </w:r>
    </w:p>
    <w:p w14:paraId="5C19916C" w14:textId="77777777" w:rsidR="00E35A15" w:rsidRDefault="00E35A15" w:rsidP="00B8032C">
      <w:pPr>
        <w:numPr>
          <w:ilvl w:val="0"/>
          <w:numId w:val="6"/>
        </w:numPr>
        <w:jc w:val="both"/>
      </w:pPr>
      <w:r>
        <w:t>A strong knowledge of special education best practices, finance, and regulations.</w:t>
      </w:r>
    </w:p>
    <w:p w14:paraId="5BECD53E" w14:textId="529F7A8F" w:rsidR="00E35A15" w:rsidRDefault="00E35A15" w:rsidP="00B8032C">
      <w:pPr>
        <w:numPr>
          <w:ilvl w:val="0"/>
          <w:numId w:val="6"/>
        </w:numPr>
        <w:jc w:val="both"/>
      </w:pPr>
      <w:r>
        <w:t>Build and maintain a positive rapport with the ESC personnel and the member districts.</w:t>
      </w:r>
    </w:p>
    <w:p w14:paraId="27BD9E3E" w14:textId="77777777" w:rsidR="00E35A15" w:rsidRDefault="00E35A15" w:rsidP="00B8032C">
      <w:pPr>
        <w:numPr>
          <w:ilvl w:val="0"/>
          <w:numId w:val="6"/>
        </w:numPr>
        <w:jc w:val="both"/>
      </w:pPr>
      <w:r>
        <w:t>Be visible in the community, join and participate in education related/public service boards and committees.</w:t>
      </w:r>
    </w:p>
    <w:p w14:paraId="306C6786" w14:textId="77777777" w:rsidR="00E35A15" w:rsidRDefault="00E35A15" w:rsidP="00B8032C">
      <w:pPr>
        <w:numPr>
          <w:ilvl w:val="0"/>
          <w:numId w:val="6"/>
        </w:numPr>
        <w:jc w:val="both"/>
      </w:pPr>
      <w:r>
        <w:t>OTES 2.0 credentialed or wil</w:t>
      </w:r>
      <w:r w:rsidR="00A04EFE">
        <w:t>lingness</w:t>
      </w:r>
      <w:r>
        <w:t xml:space="preserve"> to earn credentials.</w:t>
      </w:r>
    </w:p>
    <w:p w14:paraId="49CC3F98" w14:textId="77777777" w:rsidR="00E35A15" w:rsidRDefault="00E35A15" w:rsidP="00B8032C">
      <w:pPr>
        <w:numPr>
          <w:ilvl w:val="0"/>
          <w:numId w:val="6"/>
        </w:numPr>
        <w:jc w:val="both"/>
      </w:pPr>
      <w:r>
        <w:t>Residency in one of the districts that the ESC serves is highly desirable.</w:t>
      </w:r>
    </w:p>
    <w:p w14:paraId="3BB081BC" w14:textId="77777777" w:rsidR="00E35A15" w:rsidRDefault="00E35A15">
      <w:pPr>
        <w:jc w:val="both"/>
        <w:rPr>
          <w:b/>
          <w:bCs/>
        </w:rPr>
      </w:pPr>
    </w:p>
    <w:p w14:paraId="7D6DE920" w14:textId="77777777" w:rsidR="005B2D83" w:rsidRDefault="00A04EFE">
      <w:pPr>
        <w:jc w:val="both"/>
        <w:rPr>
          <w:b/>
          <w:bCs/>
        </w:rPr>
      </w:pPr>
      <w:r>
        <w:rPr>
          <w:b/>
          <w:bCs/>
        </w:rPr>
        <w:t>Salary</w:t>
      </w:r>
      <w:r w:rsidR="005B2D83">
        <w:rPr>
          <w:b/>
          <w:bCs/>
        </w:rPr>
        <w:t>/Length of Contract:</w:t>
      </w:r>
    </w:p>
    <w:p w14:paraId="7C957D0A" w14:textId="77777777" w:rsidR="00A04EFE" w:rsidRDefault="00A04EFE" w:rsidP="00B8032C">
      <w:pPr>
        <w:numPr>
          <w:ilvl w:val="0"/>
          <w:numId w:val="7"/>
        </w:numPr>
        <w:jc w:val="both"/>
      </w:pPr>
      <w:r>
        <w:t xml:space="preserve">Salary and other fringe benefits are negotiable based on qualifications and experience of the candidate with the intent of being competitive with the salaries of area superintendents.  This is a full-time position (260) </w:t>
      </w:r>
      <w:proofErr w:type="gramStart"/>
      <w:r>
        <w:t>days</w:t>
      </w:r>
      <w:proofErr w:type="gramEnd"/>
      <w:r>
        <w:t xml:space="preserve">.  </w:t>
      </w:r>
    </w:p>
    <w:p w14:paraId="0DEAD1C3" w14:textId="77777777" w:rsidR="00A04EFE" w:rsidRDefault="00A04EFE" w:rsidP="00B8032C">
      <w:pPr>
        <w:numPr>
          <w:ilvl w:val="0"/>
          <w:numId w:val="7"/>
        </w:numPr>
        <w:jc w:val="both"/>
      </w:pPr>
      <w:r>
        <w:t xml:space="preserve">The successful candidate will receive a multi-year contract. </w:t>
      </w:r>
    </w:p>
    <w:p w14:paraId="047DD353" w14:textId="77777777" w:rsidR="00257ACF" w:rsidRDefault="00257ACF" w:rsidP="00257ACF">
      <w:pPr>
        <w:jc w:val="both"/>
      </w:pPr>
    </w:p>
    <w:p w14:paraId="6A20D471" w14:textId="77777777" w:rsidR="005B2D83" w:rsidRDefault="005B2D83">
      <w:pPr>
        <w:jc w:val="both"/>
        <w:rPr>
          <w:b/>
          <w:bCs/>
        </w:rPr>
      </w:pPr>
      <w:r>
        <w:rPr>
          <w:b/>
          <w:bCs/>
        </w:rPr>
        <w:t>Timeline:</w:t>
      </w:r>
    </w:p>
    <w:p w14:paraId="0882E339" w14:textId="77777777" w:rsidR="005B2D83" w:rsidRDefault="008F50F3">
      <w:pPr>
        <w:numPr>
          <w:ilvl w:val="0"/>
          <w:numId w:val="8"/>
        </w:numPr>
        <w:jc w:val="both"/>
      </w:pPr>
      <w:r>
        <w:t>Advertis</w:t>
      </w:r>
      <w:r w:rsidR="005B2D83">
        <w:t>e vacancy and b</w:t>
      </w:r>
      <w:r w:rsidR="00C75064">
        <w:t>egin to accept applications = 0</w:t>
      </w:r>
      <w:r w:rsidR="008048BC">
        <w:t>3</w:t>
      </w:r>
      <w:r w:rsidR="00C75064">
        <w:t>/2</w:t>
      </w:r>
      <w:r w:rsidR="00D36281">
        <w:t>2</w:t>
      </w:r>
      <w:r w:rsidR="00C75064">
        <w:t>/</w:t>
      </w:r>
      <w:r w:rsidR="00BB66F5">
        <w:t>2</w:t>
      </w:r>
      <w:r w:rsidR="00A04EFE">
        <w:t>2</w:t>
      </w:r>
    </w:p>
    <w:p w14:paraId="2053B1F7" w14:textId="77777777" w:rsidR="005B2D83" w:rsidRDefault="005B2D83">
      <w:pPr>
        <w:numPr>
          <w:ilvl w:val="0"/>
          <w:numId w:val="8"/>
        </w:numPr>
        <w:jc w:val="both"/>
      </w:pPr>
      <w:r>
        <w:t>Closing</w:t>
      </w:r>
      <w:r w:rsidR="007F781E">
        <w:t xml:space="preserve"> </w:t>
      </w:r>
      <w:r w:rsidR="008F50F3">
        <w:t xml:space="preserve">of </w:t>
      </w:r>
      <w:r w:rsidR="006B2575">
        <w:t>the application process = 0</w:t>
      </w:r>
      <w:r w:rsidR="00BB66F5">
        <w:t>4</w:t>
      </w:r>
      <w:r w:rsidR="000068A5">
        <w:t>/1</w:t>
      </w:r>
      <w:r w:rsidR="00A04EFE">
        <w:t>4</w:t>
      </w:r>
      <w:r w:rsidR="00C75064">
        <w:t>/</w:t>
      </w:r>
      <w:r w:rsidR="00BB66F5">
        <w:t>2</w:t>
      </w:r>
      <w:r w:rsidR="00A04EFE">
        <w:t>2</w:t>
      </w:r>
    </w:p>
    <w:p w14:paraId="45DF034F" w14:textId="77777777" w:rsidR="005B2D83" w:rsidRDefault="00C75064">
      <w:pPr>
        <w:numPr>
          <w:ilvl w:val="0"/>
          <w:numId w:val="8"/>
        </w:numPr>
        <w:jc w:val="both"/>
      </w:pPr>
      <w:r>
        <w:t>Scr</w:t>
      </w:r>
      <w:r w:rsidR="000068A5">
        <w:t>eening of the candidates = 0</w:t>
      </w:r>
      <w:r w:rsidR="00BB66F5">
        <w:t>4</w:t>
      </w:r>
      <w:r w:rsidR="000068A5">
        <w:t>/</w:t>
      </w:r>
      <w:r w:rsidR="00A04EFE">
        <w:t>20/22</w:t>
      </w:r>
    </w:p>
    <w:p w14:paraId="178EB87B" w14:textId="77777777" w:rsidR="005B2D83" w:rsidRDefault="005B2D83">
      <w:pPr>
        <w:numPr>
          <w:ilvl w:val="0"/>
          <w:numId w:val="8"/>
        </w:numPr>
        <w:jc w:val="both"/>
      </w:pPr>
      <w:r>
        <w:t>Initial in</w:t>
      </w:r>
      <w:r w:rsidR="000068A5">
        <w:t>terviews = 0</w:t>
      </w:r>
      <w:r w:rsidR="00BB66F5">
        <w:t>4</w:t>
      </w:r>
      <w:r w:rsidR="000068A5">
        <w:t>/</w:t>
      </w:r>
      <w:r w:rsidR="00A04EFE">
        <w:t>25</w:t>
      </w:r>
      <w:r w:rsidR="000068A5">
        <w:t>/</w:t>
      </w:r>
      <w:r w:rsidR="00BB66F5">
        <w:t>2</w:t>
      </w:r>
      <w:r w:rsidR="00A04EFE">
        <w:t>2</w:t>
      </w:r>
      <w:r w:rsidR="000068A5">
        <w:t xml:space="preserve"> – 0</w:t>
      </w:r>
      <w:r w:rsidR="00BB66F5">
        <w:t>4</w:t>
      </w:r>
      <w:r w:rsidR="000068A5">
        <w:t>/</w:t>
      </w:r>
      <w:r w:rsidR="00BB66F5">
        <w:t>2</w:t>
      </w:r>
      <w:r w:rsidR="00A04EFE">
        <w:t>9</w:t>
      </w:r>
      <w:r w:rsidR="00C75064">
        <w:t>/</w:t>
      </w:r>
      <w:r w:rsidR="00BB66F5">
        <w:t>2</w:t>
      </w:r>
      <w:r w:rsidR="00A04EFE">
        <w:t>2</w:t>
      </w:r>
    </w:p>
    <w:p w14:paraId="594804CC" w14:textId="77777777" w:rsidR="005B2D83" w:rsidRDefault="00BB66F5">
      <w:pPr>
        <w:numPr>
          <w:ilvl w:val="0"/>
          <w:numId w:val="8"/>
        </w:numPr>
        <w:jc w:val="both"/>
      </w:pPr>
      <w:r>
        <w:t>S</w:t>
      </w:r>
      <w:r w:rsidR="007F781E">
        <w:t xml:space="preserve">econd </w:t>
      </w:r>
      <w:r w:rsidR="000068A5">
        <w:t>interviews = 0</w:t>
      </w:r>
      <w:r w:rsidR="00A04EFE">
        <w:t>5</w:t>
      </w:r>
      <w:r w:rsidR="000068A5">
        <w:t>/</w:t>
      </w:r>
      <w:r w:rsidR="00A04EFE">
        <w:t>0</w:t>
      </w:r>
      <w:r>
        <w:t>2</w:t>
      </w:r>
      <w:r w:rsidR="000068A5">
        <w:t>/</w:t>
      </w:r>
      <w:r>
        <w:t>2</w:t>
      </w:r>
      <w:r w:rsidR="00A04EFE">
        <w:t>2</w:t>
      </w:r>
      <w:r w:rsidR="000068A5">
        <w:t xml:space="preserve"> – 0</w:t>
      </w:r>
      <w:r w:rsidR="00A04EFE">
        <w:t>5</w:t>
      </w:r>
      <w:r w:rsidR="000068A5">
        <w:t>/</w:t>
      </w:r>
      <w:r w:rsidR="00A04EFE">
        <w:t>06</w:t>
      </w:r>
      <w:r w:rsidR="00C75064">
        <w:t>/</w:t>
      </w:r>
      <w:r>
        <w:t>2</w:t>
      </w:r>
      <w:r w:rsidR="00A04EFE">
        <w:t>2</w:t>
      </w:r>
    </w:p>
    <w:p w14:paraId="3AECF634" w14:textId="77777777" w:rsidR="005B2D83" w:rsidRDefault="00BB66F5">
      <w:pPr>
        <w:numPr>
          <w:ilvl w:val="0"/>
          <w:numId w:val="8"/>
        </w:numPr>
        <w:jc w:val="both"/>
      </w:pPr>
      <w:r>
        <w:t>Appointment</w:t>
      </w:r>
      <w:r w:rsidR="005B2D83">
        <w:t xml:space="preserve"> of s</w:t>
      </w:r>
      <w:r w:rsidR="007F781E">
        <w:t>uperin</w:t>
      </w:r>
      <w:r w:rsidR="00C75064">
        <w:t>tende</w:t>
      </w:r>
      <w:r w:rsidR="000068A5">
        <w:t>nt = no later than 0</w:t>
      </w:r>
      <w:r w:rsidR="00D87D16">
        <w:t>5</w:t>
      </w:r>
      <w:r w:rsidR="000068A5">
        <w:t>/1</w:t>
      </w:r>
      <w:r w:rsidR="00A04EFE">
        <w:t>8</w:t>
      </w:r>
      <w:r w:rsidR="00C75064">
        <w:t>/</w:t>
      </w:r>
      <w:r>
        <w:t>2</w:t>
      </w:r>
      <w:r w:rsidR="00A04EFE">
        <w:t>2</w:t>
      </w:r>
    </w:p>
    <w:p w14:paraId="2FADF88A" w14:textId="77777777" w:rsidR="00DA31B7" w:rsidRDefault="007F781E" w:rsidP="00627F0A">
      <w:pPr>
        <w:numPr>
          <w:ilvl w:val="0"/>
          <w:numId w:val="8"/>
        </w:numPr>
        <w:jc w:val="both"/>
      </w:pPr>
      <w:r>
        <w:t>Start date = 0</w:t>
      </w:r>
      <w:r w:rsidR="00B23F2B">
        <w:t>7</w:t>
      </w:r>
      <w:r>
        <w:t>/</w:t>
      </w:r>
      <w:r w:rsidR="004D7A9F">
        <w:t>01</w:t>
      </w:r>
      <w:r w:rsidR="00C75064">
        <w:t>/</w:t>
      </w:r>
      <w:r w:rsidR="00BB66F5">
        <w:t>2</w:t>
      </w:r>
      <w:r w:rsidR="00A04EFE">
        <w:t>2</w:t>
      </w:r>
      <w:r w:rsidR="00B23F2B">
        <w:t xml:space="preserve"> Preferred </w:t>
      </w:r>
      <w:r w:rsidR="00D36281">
        <w:t>(negotiable)</w:t>
      </w:r>
    </w:p>
    <w:p w14:paraId="4024A332" w14:textId="77777777" w:rsidR="00DA31B7" w:rsidRDefault="00DA31B7">
      <w:pPr>
        <w:pStyle w:val="Heading1"/>
      </w:pPr>
    </w:p>
    <w:p w14:paraId="58957F91" w14:textId="77777777" w:rsidR="00627F0A" w:rsidRDefault="00627F0A" w:rsidP="00627F0A"/>
    <w:p w14:paraId="7A4BC5AC" w14:textId="77777777" w:rsidR="00627F0A" w:rsidRDefault="00627F0A" w:rsidP="00627F0A"/>
    <w:p w14:paraId="47EB5C2F" w14:textId="77777777" w:rsidR="00627F0A" w:rsidRDefault="00627F0A" w:rsidP="00627F0A"/>
    <w:p w14:paraId="2B3C44ED" w14:textId="77777777" w:rsidR="00627F0A" w:rsidRDefault="00627F0A" w:rsidP="00627F0A"/>
    <w:p w14:paraId="422D075F" w14:textId="77777777" w:rsidR="00627F0A" w:rsidRDefault="00627F0A" w:rsidP="00627F0A"/>
    <w:p w14:paraId="5480A818" w14:textId="77777777" w:rsidR="00627F0A" w:rsidRPr="00627F0A" w:rsidRDefault="00627F0A" w:rsidP="00627F0A"/>
    <w:p w14:paraId="66BD7FBA" w14:textId="77777777" w:rsidR="005B2D83" w:rsidRDefault="005B2D83">
      <w:pPr>
        <w:pStyle w:val="Heading1"/>
      </w:pPr>
      <w:r>
        <w:t>Required Application Materials:</w:t>
      </w:r>
    </w:p>
    <w:p w14:paraId="0ED9E8B3" w14:textId="77777777" w:rsidR="005B2D83" w:rsidRDefault="005B2D83">
      <w:pPr>
        <w:numPr>
          <w:ilvl w:val="0"/>
          <w:numId w:val="9"/>
        </w:numPr>
      </w:pPr>
      <w:r>
        <w:t>An introductory letter expressing reasons for interest in this position.</w:t>
      </w:r>
    </w:p>
    <w:p w14:paraId="58C0E49B" w14:textId="77777777" w:rsidR="005B2D83" w:rsidRDefault="005B2D83">
      <w:pPr>
        <w:numPr>
          <w:ilvl w:val="0"/>
          <w:numId w:val="9"/>
        </w:numPr>
      </w:pPr>
      <w:r>
        <w:t>An up-to-date resume.</w:t>
      </w:r>
    </w:p>
    <w:p w14:paraId="7B0EF661" w14:textId="77777777" w:rsidR="005B2D83" w:rsidRDefault="005B2D83">
      <w:pPr>
        <w:numPr>
          <w:ilvl w:val="0"/>
          <w:numId w:val="9"/>
        </w:numPr>
      </w:pPr>
      <w:r>
        <w:t>A copy of a current Ohio license for this position.</w:t>
      </w:r>
    </w:p>
    <w:p w14:paraId="080EF2E9" w14:textId="6CB2AAD7" w:rsidR="005B2D83" w:rsidRDefault="005B2D83">
      <w:pPr>
        <w:numPr>
          <w:ilvl w:val="0"/>
          <w:numId w:val="9"/>
        </w:numPr>
      </w:pPr>
      <w:r>
        <w:t xml:space="preserve">A completed </w:t>
      </w:r>
      <w:r w:rsidR="005A732D">
        <w:t xml:space="preserve">administrative </w:t>
      </w:r>
      <w:r>
        <w:t>application form</w:t>
      </w:r>
      <w:r w:rsidR="005A732D">
        <w:t xml:space="preserve"> </w:t>
      </w:r>
      <w:r w:rsidR="008E2C38">
        <w:t>available a</w:t>
      </w:r>
      <w:r w:rsidR="008F6D5F">
        <w:t xml:space="preserve">t </w:t>
      </w:r>
      <w:hyperlink r:id="rId6" w:history="1">
        <w:r w:rsidR="008F6D5F" w:rsidRPr="00061A41">
          <w:rPr>
            <w:rStyle w:val="Hyperlink"/>
          </w:rPr>
          <w:t>www.hancockesc.org</w:t>
        </w:r>
      </w:hyperlink>
      <w:r w:rsidR="008F6D5F">
        <w:t xml:space="preserve">. </w:t>
      </w:r>
    </w:p>
    <w:p w14:paraId="408977F0" w14:textId="77777777" w:rsidR="005B2D83" w:rsidRDefault="005B2D83">
      <w:pPr>
        <w:numPr>
          <w:ilvl w:val="0"/>
          <w:numId w:val="9"/>
        </w:numPr>
      </w:pPr>
      <w:r>
        <w:t>Three current reference letters.</w:t>
      </w:r>
    </w:p>
    <w:p w14:paraId="685E707B" w14:textId="77777777" w:rsidR="00627F0A" w:rsidRDefault="00627F0A" w:rsidP="00745BA7"/>
    <w:p w14:paraId="0A0E112D" w14:textId="1D3611BD" w:rsidR="00C75956" w:rsidRPr="00C75956" w:rsidRDefault="00C75956" w:rsidP="008F50F3">
      <w:r>
        <w:rPr>
          <w:b/>
        </w:rPr>
        <w:t xml:space="preserve">Contact: </w:t>
      </w:r>
      <w:r w:rsidR="00A04EFE">
        <w:t xml:space="preserve">Richard Van </w:t>
      </w:r>
      <w:proofErr w:type="spellStart"/>
      <w:r w:rsidR="00A04EFE">
        <w:t>Mooy</w:t>
      </w:r>
      <w:proofErr w:type="spellEnd"/>
      <w:r>
        <w:t xml:space="preserve">, </w:t>
      </w:r>
      <w:r w:rsidR="00A04EFE">
        <w:t xml:space="preserve">Acting </w:t>
      </w:r>
      <w:r>
        <w:t>Superintendent, Hancock County ESC, 7746 CR 140, Findlay, Ohio, 45840;</w:t>
      </w:r>
      <w:r w:rsidR="007C64EF">
        <w:t xml:space="preserve"> </w:t>
      </w:r>
      <w:r>
        <w:t>419-422-7525</w:t>
      </w:r>
      <w:r w:rsidR="00C75064">
        <w:t>, ext.</w:t>
      </w:r>
      <w:r w:rsidR="00C43430">
        <w:t xml:space="preserve"> </w:t>
      </w:r>
      <w:r w:rsidR="00A04EFE">
        <w:t>226</w:t>
      </w:r>
      <w:r w:rsidR="007C64EF">
        <w:t>; email</w:t>
      </w:r>
      <w:r w:rsidR="008F6D5F">
        <w:t xml:space="preserve"> – </w:t>
      </w:r>
      <w:hyperlink r:id="rId7" w:history="1">
        <w:r w:rsidR="008F6D5F" w:rsidRPr="00061A41">
          <w:rPr>
            <w:rStyle w:val="Hyperlink"/>
          </w:rPr>
          <w:t>vanmooyr@hancockesc.org</w:t>
        </w:r>
      </w:hyperlink>
      <w:r w:rsidR="008F6D5F">
        <w:t xml:space="preserve"> </w:t>
      </w:r>
    </w:p>
    <w:sectPr w:rsidR="00C75956" w:rsidRPr="00C75956" w:rsidSect="00DA31B7">
      <w:pgSz w:w="12240" w:h="15840"/>
      <w:pgMar w:top="245" w:right="907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392"/>
    <w:multiLevelType w:val="hybridMultilevel"/>
    <w:tmpl w:val="AA04CB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79DF"/>
    <w:multiLevelType w:val="hybridMultilevel"/>
    <w:tmpl w:val="5162B0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D5D15"/>
    <w:multiLevelType w:val="hybridMultilevel"/>
    <w:tmpl w:val="814E32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1245"/>
    <w:multiLevelType w:val="hybridMultilevel"/>
    <w:tmpl w:val="18B63D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4849"/>
    <w:multiLevelType w:val="hybridMultilevel"/>
    <w:tmpl w:val="C9E4E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58E"/>
    <w:multiLevelType w:val="hybridMultilevel"/>
    <w:tmpl w:val="D39828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387"/>
    <w:multiLevelType w:val="hybridMultilevel"/>
    <w:tmpl w:val="C9E4E8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15C0"/>
    <w:multiLevelType w:val="hybridMultilevel"/>
    <w:tmpl w:val="5A0032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21F9"/>
    <w:multiLevelType w:val="hybridMultilevel"/>
    <w:tmpl w:val="F40890E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F9"/>
    <w:rsid w:val="000068A5"/>
    <w:rsid w:val="000336EF"/>
    <w:rsid w:val="00053B00"/>
    <w:rsid w:val="000B0E8B"/>
    <w:rsid w:val="00156855"/>
    <w:rsid w:val="00254956"/>
    <w:rsid w:val="00257ACF"/>
    <w:rsid w:val="0026261D"/>
    <w:rsid w:val="002718F4"/>
    <w:rsid w:val="00322134"/>
    <w:rsid w:val="003D350B"/>
    <w:rsid w:val="00435F7D"/>
    <w:rsid w:val="004D3F15"/>
    <w:rsid w:val="004D7A9F"/>
    <w:rsid w:val="005046C4"/>
    <w:rsid w:val="005064E4"/>
    <w:rsid w:val="00554958"/>
    <w:rsid w:val="005555F9"/>
    <w:rsid w:val="005A732D"/>
    <w:rsid w:val="005B2D83"/>
    <w:rsid w:val="005F727B"/>
    <w:rsid w:val="006219EC"/>
    <w:rsid w:val="00621F11"/>
    <w:rsid w:val="00627F0A"/>
    <w:rsid w:val="006544AE"/>
    <w:rsid w:val="006B2575"/>
    <w:rsid w:val="006C7DB6"/>
    <w:rsid w:val="006D7022"/>
    <w:rsid w:val="00740CAB"/>
    <w:rsid w:val="00745BA7"/>
    <w:rsid w:val="00752C7C"/>
    <w:rsid w:val="00792AAB"/>
    <w:rsid w:val="007C64EF"/>
    <w:rsid w:val="007F781E"/>
    <w:rsid w:val="008048BC"/>
    <w:rsid w:val="00811E64"/>
    <w:rsid w:val="008D3742"/>
    <w:rsid w:val="008D4D88"/>
    <w:rsid w:val="008E2C38"/>
    <w:rsid w:val="008F50F3"/>
    <w:rsid w:val="008F6D5F"/>
    <w:rsid w:val="00906D63"/>
    <w:rsid w:val="00943736"/>
    <w:rsid w:val="0094753A"/>
    <w:rsid w:val="00984E3A"/>
    <w:rsid w:val="009A7BFB"/>
    <w:rsid w:val="00A04EFE"/>
    <w:rsid w:val="00A32BC5"/>
    <w:rsid w:val="00A723CC"/>
    <w:rsid w:val="00A778AE"/>
    <w:rsid w:val="00A90147"/>
    <w:rsid w:val="00AC6D05"/>
    <w:rsid w:val="00B23F2B"/>
    <w:rsid w:val="00B36872"/>
    <w:rsid w:val="00B54324"/>
    <w:rsid w:val="00B8032C"/>
    <w:rsid w:val="00BB66F5"/>
    <w:rsid w:val="00BD1C5E"/>
    <w:rsid w:val="00BE2F88"/>
    <w:rsid w:val="00C43430"/>
    <w:rsid w:val="00C47C8D"/>
    <w:rsid w:val="00C75064"/>
    <w:rsid w:val="00C75956"/>
    <w:rsid w:val="00D05918"/>
    <w:rsid w:val="00D3057E"/>
    <w:rsid w:val="00D36281"/>
    <w:rsid w:val="00D809CE"/>
    <w:rsid w:val="00D87D16"/>
    <w:rsid w:val="00DA31B7"/>
    <w:rsid w:val="00E25B34"/>
    <w:rsid w:val="00E35A15"/>
    <w:rsid w:val="00E4541C"/>
    <w:rsid w:val="00E50750"/>
    <w:rsid w:val="00E9305F"/>
    <w:rsid w:val="00EB7219"/>
    <w:rsid w:val="00ED6FCA"/>
    <w:rsid w:val="00F21358"/>
    <w:rsid w:val="00F23A8A"/>
    <w:rsid w:val="00F96476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EE67F"/>
  <w15:chartTrackingRefBased/>
  <w15:docId w15:val="{9EEDD609-1D25-4107-A0D4-430017B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3D350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E083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FE08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mooyr@hancocke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ncockes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McComb Local Schools</vt:lpstr>
    </vt:vector>
  </TitlesOfParts>
  <Company>Hancock County ESC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McComb Local Schools</dc:title>
  <dc:subject/>
  <dc:creator>Larry J. Busdeker</dc:creator>
  <cp:keywords/>
  <cp:lastModifiedBy>Dawn Brandeberry</cp:lastModifiedBy>
  <cp:revision>2</cp:revision>
  <cp:lastPrinted>2022-03-22T14:35:00Z</cp:lastPrinted>
  <dcterms:created xsi:type="dcterms:W3CDTF">2022-03-22T16:55:00Z</dcterms:created>
  <dcterms:modified xsi:type="dcterms:W3CDTF">2022-03-22T16:55:00Z</dcterms:modified>
</cp:coreProperties>
</file>