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719" w:rsidRDefault="00E87E7F">
      <w:pPr>
        <w:pStyle w:val="Heading1"/>
        <w:rPr>
          <w:b/>
        </w:rPr>
      </w:pPr>
      <w:bookmarkStart w:id="0" w:name="_ybjowbqd69z2" w:colFirst="0" w:colLast="0"/>
      <w:bookmarkEnd w:id="0"/>
      <w:r>
        <w:rPr>
          <w:b/>
        </w:rPr>
        <w:t xml:space="preserve">MEDICARE OVER 200,000 APPLICABLE </w:t>
      </w:r>
      <w:proofErr w:type="gramStart"/>
      <w:r>
        <w:rPr>
          <w:b/>
        </w:rPr>
        <w:t>GROSS</w:t>
      </w:r>
      <w:proofErr w:type="gramEnd"/>
    </w:p>
    <w:p w:rsidR="00480719" w:rsidRDefault="00480719"/>
    <w:p w:rsidR="00480719" w:rsidRDefault="00E87E7F">
      <w:pPr>
        <w:rPr>
          <w:sz w:val="40"/>
          <w:szCs w:val="40"/>
        </w:rPr>
      </w:pPr>
      <w:r>
        <w:rPr>
          <w:sz w:val="40"/>
          <w:szCs w:val="40"/>
        </w:rPr>
        <w:t>If employee’s applicable gross exceeds 200,000 in a calendar year, the system will calculate the employee share Medicare at a higher rate, while the board share will continue to contribute at 1.45%</w:t>
      </w:r>
    </w:p>
    <w:p w:rsidR="00480719" w:rsidRDefault="00480719">
      <w:pPr>
        <w:rPr>
          <w:sz w:val="40"/>
          <w:szCs w:val="40"/>
        </w:rPr>
      </w:pPr>
    </w:p>
    <w:p w:rsidR="00480719" w:rsidRDefault="00E87E7F">
      <w:pPr>
        <w:rPr>
          <w:sz w:val="40"/>
          <w:szCs w:val="40"/>
        </w:rPr>
      </w:pPr>
      <w:r>
        <w:rPr>
          <w:sz w:val="40"/>
          <w:szCs w:val="40"/>
        </w:rPr>
        <w:t xml:space="preserve">Any amount over 200,000 is calculated at </w:t>
      </w:r>
    </w:p>
    <w:p w:rsidR="00480719" w:rsidRDefault="00E87E7F">
      <w:pPr>
        <w:rPr>
          <w:sz w:val="40"/>
          <w:szCs w:val="40"/>
        </w:rPr>
      </w:pPr>
      <w:r>
        <w:rPr>
          <w:sz w:val="40"/>
          <w:szCs w:val="40"/>
        </w:rPr>
        <w:t>1.45% + .9% =2.35%</w:t>
      </w:r>
    </w:p>
    <w:p w:rsidR="00480719" w:rsidRDefault="00480719">
      <w:pPr>
        <w:rPr>
          <w:sz w:val="40"/>
          <w:szCs w:val="40"/>
        </w:rPr>
      </w:pPr>
    </w:p>
    <w:p w:rsidR="00480719" w:rsidRDefault="00E87E7F">
      <w:pPr>
        <w:rPr>
          <w:sz w:val="40"/>
          <w:szCs w:val="40"/>
        </w:rPr>
      </w:pPr>
      <w:r>
        <w:rPr>
          <w:sz w:val="40"/>
          <w:szCs w:val="40"/>
        </w:rPr>
        <w:t xml:space="preserve">EXAMPLE: of how payroll calculated </w:t>
      </w:r>
      <w:proofErr w:type="gramStart"/>
      <w:r>
        <w:rPr>
          <w:sz w:val="40"/>
          <w:szCs w:val="40"/>
        </w:rPr>
        <w:t>Medicare :</w:t>
      </w:r>
      <w:proofErr w:type="gramEnd"/>
    </w:p>
    <w:p w:rsidR="00480719" w:rsidRDefault="00E87E7F">
      <w:pPr>
        <w:rPr>
          <w:sz w:val="40"/>
          <w:szCs w:val="40"/>
        </w:rPr>
      </w:pPr>
      <w:r>
        <w:rPr>
          <w:sz w:val="40"/>
          <w:szCs w:val="40"/>
        </w:rPr>
        <w:t xml:space="preserve">Applicable gross found on 692 payroll </w:t>
      </w:r>
      <w:proofErr w:type="gramStart"/>
      <w:r>
        <w:rPr>
          <w:sz w:val="40"/>
          <w:szCs w:val="40"/>
        </w:rPr>
        <w:t>item</w:t>
      </w:r>
      <w:proofErr w:type="gramEnd"/>
      <w:r>
        <w:rPr>
          <w:sz w:val="40"/>
          <w:szCs w:val="40"/>
        </w:rPr>
        <w:t xml:space="preserve">. </w:t>
      </w:r>
    </w:p>
    <w:p w:rsidR="00480719" w:rsidRDefault="00E87E7F">
      <w:pPr>
        <w:rPr>
          <w:sz w:val="40"/>
          <w:szCs w:val="40"/>
        </w:rPr>
      </w:pPr>
      <w:r>
        <w:rPr>
          <w:sz w:val="40"/>
          <w:szCs w:val="40"/>
        </w:rPr>
        <w:t>(this amount was used after the payroll was posted.)</w:t>
      </w:r>
    </w:p>
    <w:p w:rsidR="00480719" w:rsidRDefault="00E87E7F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114300" distB="114300" distL="114300" distR="114300">
            <wp:extent cx="5943600" cy="1333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80719" w:rsidRDefault="00E87E7F">
      <w:pPr>
        <w:rPr>
          <w:sz w:val="40"/>
          <w:szCs w:val="40"/>
        </w:rPr>
      </w:pPr>
      <w:r>
        <w:rPr>
          <w:sz w:val="40"/>
          <w:szCs w:val="40"/>
        </w:rPr>
        <w:t>Example of calculation:</w:t>
      </w:r>
    </w:p>
    <w:p w:rsidR="00480719" w:rsidRDefault="00E87E7F">
      <w:pPr>
        <w:rPr>
          <w:sz w:val="40"/>
          <w:szCs w:val="40"/>
        </w:rPr>
      </w:pPr>
      <w:r>
        <w:rPr>
          <w:sz w:val="40"/>
          <w:szCs w:val="40"/>
        </w:rPr>
        <w:t>8836.47 Employee Medicar</w:t>
      </w:r>
      <w:r>
        <w:rPr>
          <w:sz w:val="40"/>
          <w:szCs w:val="40"/>
        </w:rPr>
        <w:t xml:space="preserve">e Gross </w:t>
      </w:r>
    </w:p>
    <w:p w:rsidR="00480719" w:rsidRDefault="00E87E7F">
      <w:pPr>
        <w:rPr>
          <w:sz w:val="40"/>
          <w:szCs w:val="40"/>
        </w:rPr>
      </w:pPr>
      <w:r>
        <w:rPr>
          <w:sz w:val="40"/>
          <w:szCs w:val="40"/>
        </w:rPr>
        <w:t>-198.35 Health Premium</w:t>
      </w:r>
    </w:p>
    <w:p w:rsidR="00480719" w:rsidRDefault="00E87E7F">
      <w:pPr>
        <w:rPr>
          <w:sz w:val="40"/>
          <w:szCs w:val="40"/>
        </w:rPr>
      </w:pPr>
      <w:r>
        <w:rPr>
          <w:sz w:val="40"/>
          <w:szCs w:val="40"/>
          <w:u w:val="single"/>
        </w:rPr>
        <w:t>-  11.19</w:t>
      </w:r>
      <w:r>
        <w:rPr>
          <w:sz w:val="40"/>
          <w:szCs w:val="40"/>
        </w:rPr>
        <w:t xml:space="preserve"> Vision Premium</w:t>
      </w:r>
    </w:p>
    <w:p w:rsidR="00480719" w:rsidRDefault="00E87E7F">
      <w:pPr>
        <w:rPr>
          <w:sz w:val="40"/>
          <w:szCs w:val="40"/>
        </w:rPr>
      </w:pPr>
      <w:r>
        <w:rPr>
          <w:sz w:val="40"/>
          <w:szCs w:val="40"/>
        </w:rPr>
        <w:t>8626.93 Medicare Applicable Gross</w:t>
      </w:r>
    </w:p>
    <w:p w:rsidR="00480719" w:rsidRDefault="00480719">
      <w:pPr>
        <w:rPr>
          <w:sz w:val="40"/>
          <w:szCs w:val="40"/>
        </w:rPr>
      </w:pPr>
    </w:p>
    <w:p w:rsidR="00480719" w:rsidRDefault="00E87E7F">
      <w:pPr>
        <w:rPr>
          <w:sz w:val="40"/>
          <w:szCs w:val="40"/>
        </w:rPr>
      </w:pPr>
      <w:r>
        <w:rPr>
          <w:sz w:val="40"/>
          <w:szCs w:val="40"/>
        </w:rPr>
        <w:t xml:space="preserve">The employee has </w:t>
      </w:r>
      <w:proofErr w:type="gramStart"/>
      <w:r>
        <w:rPr>
          <w:sz w:val="40"/>
          <w:szCs w:val="40"/>
        </w:rPr>
        <w:t>exceed</w:t>
      </w:r>
      <w:proofErr w:type="gramEnd"/>
      <w:r>
        <w:rPr>
          <w:sz w:val="40"/>
          <w:szCs w:val="40"/>
        </w:rPr>
        <w:t xml:space="preserve"> the 200,000 applicable gross by 1408.80 (see screenshot of 692 payroll item above)</w:t>
      </w:r>
    </w:p>
    <w:p w:rsidR="00480719" w:rsidRDefault="00480719">
      <w:pPr>
        <w:rPr>
          <w:sz w:val="40"/>
          <w:szCs w:val="40"/>
        </w:rPr>
      </w:pPr>
    </w:p>
    <w:p w:rsidR="00480719" w:rsidRDefault="00E87E7F">
      <w:pPr>
        <w:rPr>
          <w:sz w:val="40"/>
          <w:szCs w:val="40"/>
        </w:rPr>
      </w:pPr>
      <w:r>
        <w:rPr>
          <w:sz w:val="40"/>
          <w:szCs w:val="40"/>
        </w:rPr>
        <w:t xml:space="preserve"> 8626.93 Medicare Applicable Gross for current pay</w:t>
      </w:r>
    </w:p>
    <w:p w:rsidR="00480719" w:rsidRDefault="00E87E7F">
      <w:pPr>
        <w:rPr>
          <w:sz w:val="40"/>
          <w:szCs w:val="40"/>
        </w:rPr>
      </w:pPr>
      <w:r>
        <w:rPr>
          <w:sz w:val="40"/>
          <w:szCs w:val="40"/>
          <w:u w:val="single"/>
        </w:rPr>
        <w:t>-1408.</w:t>
      </w:r>
      <w:r>
        <w:rPr>
          <w:sz w:val="40"/>
          <w:szCs w:val="40"/>
          <w:u w:val="single"/>
        </w:rPr>
        <w:t>80</w:t>
      </w:r>
      <w:r>
        <w:rPr>
          <w:sz w:val="40"/>
          <w:szCs w:val="40"/>
        </w:rPr>
        <w:t xml:space="preserve"> Medicare Applicable Gross over 200,000</w:t>
      </w:r>
    </w:p>
    <w:p w:rsidR="00480719" w:rsidRDefault="00E87E7F">
      <w:pPr>
        <w:rPr>
          <w:color w:val="FF0000"/>
          <w:sz w:val="40"/>
          <w:szCs w:val="40"/>
        </w:rPr>
      </w:pPr>
      <w:proofErr w:type="gramStart"/>
      <w:r>
        <w:rPr>
          <w:sz w:val="40"/>
          <w:szCs w:val="40"/>
        </w:rPr>
        <w:t>7218.13  Medicare</w:t>
      </w:r>
      <w:proofErr w:type="gramEnd"/>
      <w:r>
        <w:rPr>
          <w:sz w:val="40"/>
          <w:szCs w:val="40"/>
        </w:rPr>
        <w:t xml:space="preserve"> taxable at 1.45% = </w:t>
      </w:r>
      <w:r>
        <w:rPr>
          <w:color w:val="FF0000"/>
          <w:sz w:val="40"/>
          <w:szCs w:val="40"/>
        </w:rPr>
        <w:t>104.66</w:t>
      </w:r>
    </w:p>
    <w:p w:rsidR="00480719" w:rsidRDefault="00E87E7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1408.80  Medicare</w:t>
      </w:r>
      <w:proofErr w:type="gramEnd"/>
      <w:r>
        <w:rPr>
          <w:sz w:val="40"/>
          <w:szCs w:val="40"/>
        </w:rPr>
        <w:t xml:space="preserve"> taxable at 2.35% =  </w:t>
      </w:r>
      <w:r>
        <w:rPr>
          <w:color w:val="FF0000"/>
          <w:sz w:val="40"/>
          <w:szCs w:val="40"/>
          <w:u w:val="single"/>
        </w:rPr>
        <w:t xml:space="preserve"> 33.11</w:t>
      </w:r>
      <w:r>
        <w:rPr>
          <w:sz w:val="40"/>
          <w:szCs w:val="40"/>
          <w:u w:val="single"/>
        </w:rPr>
        <w:t xml:space="preserve"> </w:t>
      </w:r>
      <w:r>
        <w:rPr>
          <w:sz w:val="40"/>
          <w:szCs w:val="40"/>
        </w:rPr>
        <w:t xml:space="preserve">     </w:t>
      </w:r>
    </w:p>
    <w:p w:rsidR="00480719" w:rsidRDefault="00480719">
      <w:pPr>
        <w:rPr>
          <w:sz w:val="40"/>
          <w:szCs w:val="40"/>
        </w:rPr>
      </w:pPr>
    </w:p>
    <w:p w:rsidR="00480719" w:rsidRDefault="00E87E7F">
      <w:pPr>
        <w:rPr>
          <w:color w:val="FF0000"/>
          <w:sz w:val="40"/>
          <w:szCs w:val="40"/>
        </w:rPr>
      </w:pPr>
      <w:r>
        <w:rPr>
          <w:sz w:val="40"/>
          <w:szCs w:val="40"/>
        </w:rPr>
        <w:t xml:space="preserve">Total Medicare withheld for current pay </w:t>
      </w:r>
      <w:r>
        <w:rPr>
          <w:color w:val="FF0000"/>
          <w:sz w:val="40"/>
          <w:szCs w:val="40"/>
        </w:rPr>
        <w:t>137.77</w:t>
      </w:r>
    </w:p>
    <w:p w:rsidR="00480719" w:rsidRDefault="00480719">
      <w:pPr>
        <w:rPr>
          <w:sz w:val="40"/>
          <w:szCs w:val="40"/>
        </w:rPr>
      </w:pPr>
    </w:p>
    <w:p w:rsidR="00480719" w:rsidRDefault="00E87E7F">
      <w:pPr>
        <w:rPr>
          <w:sz w:val="40"/>
          <w:szCs w:val="40"/>
        </w:rPr>
      </w:pPr>
      <w:r>
        <w:rPr>
          <w:sz w:val="40"/>
          <w:szCs w:val="40"/>
        </w:rPr>
        <w:t xml:space="preserve">This is the first pay that the employee went over the 200,000 </w:t>
      </w:r>
      <w:proofErr w:type="gramStart"/>
      <w:r>
        <w:rPr>
          <w:sz w:val="40"/>
          <w:szCs w:val="40"/>
        </w:rPr>
        <w:t>threshol</w:t>
      </w:r>
      <w:r>
        <w:rPr>
          <w:sz w:val="40"/>
          <w:szCs w:val="40"/>
        </w:rPr>
        <w:t>d</w:t>
      </w:r>
      <w:proofErr w:type="gramEnd"/>
      <w:r>
        <w:rPr>
          <w:sz w:val="40"/>
          <w:szCs w:val="40"/>
        </w:rPr>
        <w:t>.  Every pay after this until the final pay of Dec. the employee will contribute 2.35%</w:t>
      </w:r>
    </w:p>
    <w:p w:rsidR="00480719" w:rsidRDefault="00480719">
      <w:pPr>
        <w:rPr>
          <w:sz w:val="40"/>
          <w:szCs w:val="40"/>
        </w:rPr>
      </w:pPr>
    </w:p>
    <w:p w:rsidR="00480719" w:rsidRDefault="00480719">
      <w:pPr>
        <w:rPr>
          <w:sz w:val="40"/>
          <w:szCs w:val="40"/>
        </w:rPr>
      </w:pPr>
    </w:p>
    <w:p w:rsidR="00480719" w:rsidRDefault="00E87E7F">
      <w:pPr>
        <w:rPr>
          <w:sz w:val="40"/>
          <w:szCs w:val="40"/>
        </w:rPr>
      </w:pPr>
      <w:hyperlink r:id="rId7">
        <w:r>
          <w:rPr>
            <w:color w:val="1155CC"/>
            <w:sz w:val="40"/>
            <w:szCs w:val="40"/>
            <w:u w:val="single"/>
          </w:rPr>
          <w:t>https://www.irs.gov/businesses/small-businesses-self-employed/questions-and-answers-for-the-additional-medicare-tax</w:t>
        </w:r>
      </w:hyperlink>
    </w:p>
    <w:p w:rsidR="00480719" w:rsidRDefault="00480719">
      <w:pPr>
        <w:rPr>
          <w:sz w:val="40"/>
          <w:szCs w:val="40"/>
        </w:rPr>
      </w:pPr>
    </w:p>
    <w:p w:rsidR="00480719" w:rsidRDefault="00480719">
      <w:pPr>
        <w:rPr>
          <w:sz w:val="40"/>
          <w:szCs w:val="40"/>
        </w:rPr>
      </w:pPr>
    </w:p>
    <w:p w:rsidR="00480719" w:rsidRDefault="00480719">
      <w:pPr>
        <w:rPr>
          <w:sz w:val="40"/>
          <w:szCs w:val="40"/>
        </w:rPr>
      </w:pPr>
    </w:p>
    <w:p w:rsidR="00480719" w:rsidRDefault="00480719">
      <w:pPr>
        <w:rPr>
          <w:sz w:val="40"/>
          <w:szCs w:val="40"/>
        </w:rPr>
      </w:pPr>
    </w:p>
    <w:p w:rsidR="00480719" w:rsidRDefault="00E87E7F">
      <w:pPr>
        <w:rPr>
          <w:sz w:val="40"/>
          <w:szCs w:val="40"/>
        </w:rPr>
      </w:pPr>
      <w:r>
        <w:rPr>
          <w:sz w:val="40"/>
          <w:szCs w:val="40"/>
        </w:rPr>
        <w:t>Medicare Calculation for increased taxable gross</w:t>
      </w:r>
    </w:p>
    <w:p w:rsidR="00480719" w:rsidRDefault="00480719">
      <w:pPr>
        <w:rPr>
          <w:sz w:val="40"/>
          <w:szCs w:val="40"/>
        </w:rPr>
      </w:pPr>
    </w:p>
    <w:p w:rsidR="00480719" w:rsidRDefault="00E87E7F">
      <w:pPr>
        <w:rPr>
          <w:sz w:val="40"/>
          <w:szCs w:val="40"/>
        </w:rPr>
      </w:pPr>
      <w:hyperlink r:id="rId8">
        <w:r>
          <w:rPr>
            <w:color w:val="1155CC"/>
            <w:sz w:val="40"/>
            <w:szCs w:val="40"/>
            <w:u w:val="single"/>
          </w:rPr>
          <w:t>https://wiki.ssdt-ohio.org/display/uspsrdoc/Medicare+Pick-Up+Procedure</w:t>
        </w:r>
      </w:hyperlink>
    </w:p>
    <w:p w:rsidR="00480719" w:rsidRDefault="00480719">
      <w:pPr>
        <w:rPr>
          <w:sz w:val="40"/>
          <w:szCs w:val="40"/>
        </w:rPr>
      </w:pPr>
    </w:p>
    <w:p w:rsidR="00480719" w:rsidRDefault="00E87E7F">
      <w:pPr>
        <w:rPr>
          <w:sz w:val="40"/>
          <w:szCs w:val="40"/>
        </w:rPr>
      </w:pPr>
      <w:r>
        <w:rPr>
          <w:sz w:val="40"/>
          <w:szCs w:val="40"/>
        </w:rPr>
        <w:t>Medicare Calculation that was used in Classic</w:t>
      </w:r>
    </w:p>
    <w:p w:rsidR="00480719" w:rsidRDefault="00480719">
      <w:pPr>
        <w:rPr>
          <w:sz w:val="40"/>
          <w:szCs w:val="40"/>
        </w:rPr>
      </w:pPr>
    </w:p>
    <w:p w:rsidR="00480719" w:rsidRDefault="00E87E7F">
      <w:pPr>
        <w:rPr>
          <w:sz w:val="40"/>
          <w:szCs w:val="40"/>
        </w:rPr>
      </w:pPr>
      <w:r>
        <w:rPr>
          <w:sz w:val="40"/>
          <w:szCs w:val="40"/>
        </w:rPr>
        <w:t>https://wiki.ssdt-ohio.org/display/usps/Medicare+Pick-Up+Procedure</w:t>
      </w:r>
    </w:p>
    <w:p w:rsidR="00480719" w:rsidRDefault="00E87E7F">
      <w:pPr>
        <w:pStyle w:val="Heading2"/>
        <w:keepNext w:val="0"/>
        <w:keepLines w:val="0"/>
        <w:shd w:val="clear" w:color="auto" w:fill="FFFFFF"/>
        <w:spacing w:before="460" w:after="0" w:line="360" w:lineRule="auto"/>
        <w:rPr>
          <w:rFonts w:ascii="Roboto" w:eastAsia="Roboto" w:hAnsi="Roboto" w:cs="Roboto"/>
          <w:b/>
          <w:color w:val="172B4D"/>
          <w:sz w:val="30"/>
          <w:szCs w:val="30"/>
        </w:rPr>
      </w:pPr>
      <w:bookmarkStart w:id="1" w:name="_64kv2rx87s7k" w:colFirst="0" w:colLast="0"/>
      <w:bookmarkEnd w:id="1"/>
      <w:r>
        <w:rPr>
          <w:rFonts w:ascii="Roboto" w:eastAsia="Roboto" w:hAnsi="Roboto" w:cs="Roboto"/>
          <w:b/>
          <w:color w:val="172B4D"/>
          <w:sz w:val="30"/>
          <w:szCs w:val="30"/>
        </w:rPr>
        <w:t>Medicare Calculations for Full pick up on pick up over $200,000.00</w:t>
      </w:r>
    </w:p>
    <w:p w:rsidR="00480719" w:rsidRDefault="00E87E7F">
      <w:pPr>
        <w:shd w:val="clear" w:color="auto" w:fill="FFFFFF"/>
        <w:spacing w:before="160"/>
        <w:rPr>
          <w:rFonts w:ascii="Roboto" w:eastAsia="Roboto" w:hAnsi="Roboto" w:cs="Roboto"/>
          <w:b/>
          <w:color w:val="172B4D"/>
          <w:sz w:val="21"/>
          <w:szCs w:val="21"/>
          <w:u w:val="single"/>
        </w:rPr>
      </w:pPr>
      <w:r>
        <w:rPr>
          <w:rFonts w:ascii="Roboto" w:eastAsia="Roboto" w:hAnsi="Roboto" w:cs="Roboto"/>
          <w:b/>
          <w:color w:val="172B4D"/>
          <w:sz w:val="21"/>
          <w:szCs w:val="21"/>
          <w:u w:val="single"/>
        </w:rPr>
        <w:t>694 DEDSCN calculation</w:t>
      </w:r>
    </w:p>
    <w:p w:rsidR="00480719" w:rsidRDefault="00E87E7F">
      <w:pPr>
        <w:shd w:val="clear" w:color="auto" w:fill="FFFFFF"/>
        <w:spacing w:before="160"/>
        <w:rPr>
          <w:rFonts w:ascii="Roboto" w:eastAsia="Roboto" w:hAnsi="Roboto" w:cs="Roboto"/>
          <w:color w:val="172B4D"/>
          <w:sz w:val="21"/>
          <w:szCs w:val="21"/>
        </w:rPr>
      </w:pPr>
      <w:r>
        <w:rPr>
          <w:rFonts w:ascii="Roboto" w:eastAsia="Roboto" w:hAnsi="Roboto" w:cs="Roboto"/>
          <w:color w:val="172B4D"/>
          <w:sz w:val="21"/>
          <w:szCs w:val="21"/>
        </w:rPr>
        <w:t xml:space="preserve">1) 692 YTD Taxable </w:t>
      </w:r>
      <w:proofErr w:type="gramStart"/>
      <w:r>
        <w:rPr>
          <w:rFonts w:ascii="Roboto" w:eastAsia="Roboto" w:hAnsi="Roboto" w:cs="Roboto"/>
          <w:color w:val="172B4D"/>
          <w:sz w:val="21"/>
          <w:szCs w:val="21"/>
        </w:rPr>
        <w:t>Gross  +</w:t>
      </w:r>
      <w:proofErr w:type="gramEnd"/>
      <w:r>
        <w:rPr>
          <w:rFonts w:ascii="Roboto" w:eastAsia="Roboto" w:hAnsi="Roboto" w:cs="Roboto"/>
          <w:color w:val="172B4D"/>
          <w:sz w:val="21"/>
          <w:szCs w:val="21"/>
        </w:rPr>
        <w:t xml:space="preserve">   Current gross  +   Section 125’s   =   Total taxable gross</w:t>
      </w:r>
    </w:p>
    <w:p w:rsidR="00480719" w:rsidRDefault="00E87E7F">
      <w:pPr>
        <w:shd w:val="clear" w:color="auto" w:fill="FFFFFF"/>
        <w:spacing w:before="160"/>
        <w:rPr>
          <w:rFonts w:ascii="Roboto" w:eastAsia="Roboto" w:hAnsi="Roboto" w:cs="Roboto"/>
          <w:color w:val="172B4D"/>
          <w:sz w:val="21"/>
          <w:szCs w:val="21"/>
        </w:rPr>
      </w:pPr>
      <w:r>
        <w:rPr>
          <w:rFonts w:ascii="Roboto" w:eastAsia="Roboto" w:hAnsi="Roboto" w:cs="Roboto"/>
          <w:color w:val="172B4D"/>
          <w:sz w:val="21"/>
          <w:szCs w:val="21"/>
        </w:rPr>
        <w:t xml:space="preserve">                          </w:t>
      </w:r>
      <w:r>
        <w:rPr>
          <w:rFonts w:ascii="Roboto" w:eastAsia="Roboto" w:hAnsi="Roboto" w:cs="Roboto"/>
          <w:color w:val="172B4D"/>
          <w:sz w:val="21"/>
          <w:szCs w:val="21"/>
        </w:rPr>
        <w:tab/>
        <w:t xml:space="preserve">191,828.32 </w:t>
      </w:r>
      <w:proofErr w:type="gramStart"/>
      <w:r>
        <w:rPr>
          <w:rFonts w:ascii="Roboto" w:eastAsia="Roboto" w:hAnsi="Roboto" w:cs="Roboto"/>
          <w:color w:val="172B4D"/>
          <w:sz w:val="21"/>
          <w:szCs w:val="21"/>
        </w:rPr>
        <w:t>+  14,803.37</w:t>
      </w:r>
      <w:proofErr w:type="gramEnd"/>
      <w:r>
        <w:rPr>
          <w:rFonts w:ascii="Roboto" w:eastAsia="Roboto" w:hAnsi="Roboto" w:cs="Roboto"/>
          <w:color w:val="172B4D"/>
          <w:sz w:val="21"/>
          <w:szCs w:val="21"/>
        </w:rPr>
        <w:t xml:space="preserve">  +   0  =   206,631.69</w:t>
      </w:r>
    </w:p>
    <w:p w:rsidR="00480719" w:rsidRDefault="00E87E7F">
      <w:pPr>
        <w:shd w:val="clear" w:color="auto" w:fill="FFFFFF"/>
        <w:spacing w:before="160"/>
        <w:rPr>
          <w:rFonts w:ascii="Roboto" w:eastAsia="Roboto" w:hAnsi="Roboto" w:cs="Roboto"/>
          <w:color w:val="172B4D"/>
          <w:sz w:val="21"/>
          <w:szCs w:val="21"/>
        </w:rPr>
      </w:pPr>
      <w:r>
        <w:rPr>
          <w:rFonts w:ascii="Roboto" w:eastAsia="Roboto" w:hAnsi="Roboto" w:cs="Roboto"/>
          <w:color w:val="172B4D"/>
          <w:sz w:val="21"/>
          <w:szCs w:val="21"/>
        </w:rPr>
        <w:t xml:space="preserve">2) Total Taxable </w:t>
      </w:r>
      <w:proofErr w:type="gramStart"/>
      <w:r>
        <w:rPr>
          <w:rFonts w:ascii="Roboto" w:eastAsia="Roboto" w:hAnsi="Roboto" w:cs="Roboto"/>
          <w:color w:val="172B4D"/>
          <w:sz w:val="21"/>
          <w:szCs w:val="21"/>
        </w:rPr>
        <w:t>Gross  -</w:t>
      </w:r>
      <w:proofErr w:type="gramEnd"/>
      <w:r>
        <w:rPr>
          <w:rFonts w:ascii="Roboto" w:eastAsia="Roboto" w:hAnsi="Roboto" w:cs="Roboto"/>
          <w:color w:val="172B4D"/>
          <w:sz w:val="21"/>
          <w:szCs w:val="21"/>
        </w:rPr>
        <w:t xml:space="preserve">   Threshold </w:t>
      </w:r>
      <w:r>
        <w:rPr>
          <w:rFonts w:ascii="Roboto" w:eastAsia="Roboto" w:hAnsi="Roboto" w:cs="Roboto"/>
          <w:color w:val="172B4D"/>
          <w:sz w:val="21"/>
          <w:szCs w:val="21"/>
        </w:rPr>
        <w:tab/>
        <w:t>=   New additional amount</w:t>
      </w:r>
    </w:p>
    <w:p w:rsidR="00480719" w:rsidRDefault="00E87E7F">
      <w:pPr>
        <w:shd w:val="clear" w:color="auto" w:fill="FFFFFF"/>
        <w:spacing w:before="160"/>
        <w:rPr>
          <w:rFonts w:ascii="Roboto" w:eastAsia="Roboto" w:hAnsi="Roboto" w:cs="Roboto"/>
          <w:color w:val="172B4D"/>
          <w:sz w:val="21"/>
          <w:szCs w:val="21"/>
        </w:rPr>
      </w:pPr>
      <w:r>
        <w:rPr>
          <w:rFonts w:ascii="Roboto" w:eastAsia="Roboto" w:hAnsi="Roboto" w:cs="Roboto"/>
          <w:color w:val="172B4D"/>
          <w:sz w:val="21"/>
          <w:szCs w:val="21"/>
        </w:rPr>
        <w:t xml:space="preserve"> </w:t>
      </w:r>
      <w:r>
        <w:rPr>
          <w:rFonts w:ascii="Roboto" w:eastAsia="Roboto" w:hAnsi="Roboto" w:cs="Roboto"/>
          <w:color w:val="172B4D"/>
          <w:sz w:val="21"/>
          <w:szCs w:val="21"/>
        </w:rPr>
        <w:tab/>
        <w:t xml:space="preserve">  </w:t>
      </w:r>
      <w:r>
        <w:rPr>
          <w:rFonts w:ascii="Roboto" w:eastAsia="Roboto" w:hAnsi="Roboto" w:cs="Roboto"/>
          <w:color w:val="172B4D"/>
          <w:sz w:val="21"/>
          <w:szCs w:val="21"/>
        </w:rPr>
        <w:t xml:space="preserve">                   </w:t>
      </w:r>
      <w:r>
        <w:rPr>
          <w:rFonts w:ascii="Roboto" w:eastAsia="Roboto" w:hAnsi="Roboto" w:cs="Roboto"/>
          <w:color w:val="172B4D"/>
          <w:sz w:val="21"/>
          <w:szCs w:val="21"/>
        </w:rPr>
        <w:tab/>
      </w:r>
      <w:proofErr w:type="gramStart"/>
      <w:r>
        <w:rPr>
          <w:rFonts w:ascii="Roboto" w:eastAsia="Roboto" w:hAnsi="Roboto" w:cs="Roboto"/>
          <w:color w:val="172B4D"/>
          <w:sz w:val="21"/>
          <w:szCs w:val="21"/>
        </w:rPr>
        <w:t>206,631.69  -</w:t>
      </w:r>
      <w:proofErr w:type="gramEnd"/>
      <w:r>
        <w:rPr>
          <w:rFonts w:ascii="Roboto" w:eastAsia="Roboto" w:hAnsi="Roboto" w:cs="Roboto"/>
          <w:color w:val="172B4D"/>
          <w:sz w:val="21"/>
          <w:szCs w:val="21"/>
        </w:rPr>
        <w:tab/>
        <w:t>200,000.00  =   6,631.69</w:t>
      </w:r>
    </w:p>
    <w:p w:rsidR="00480719" w:rsidRDefault="00E87E7F">
      <w:pPr>
        <w:shd w:val="clear" w:color="auto" w:fill="FFFFFF"/>
        <w:spacing w:before="160"/>
        <w:rPr>
          <w:rFonts w:ascii="Roboto" w:eastAsia="Roboto" w:hAnsi="Roboto" w:cs="Roboto"/>
          <w:color w:val="172B4D"/>
          <w:sz w:val="21"/>
          <w:szCs w:val="21"/>
        </w:rPr>
      </w:pPr>
      <w:r>
        <w:rPr>
          <w:rFonts w:ascii="Roboto" w:eastAsia="Roboto" w:hAnsi="Roboto" w:cs="Roboto"/>
          <w:color w:val="172B4D"/>
          <w:sz w:val="21"/>
          <w:szCs w:val="21"/>
        </w:rPr>
        <w:t xml:space="preserve">3) Current </w:t>
      </w:r>
      <w:proofErr w:type="gramStart"/>
      <w:r>
        <w:rPr>
          <w:rFonts w:ascii="Roboto" w:eastAsia="Roboto" w:hAnsi="Roboto" w:cs="Roboto"/>
          <w:color w:val="172B4D"/>
          <w:sz w:val="21"/>
          <w:szCs w:val="21"/>
        </w:rPr>
        <w:t>gross  -</w:t>
      </w:r>
      <w:proofErr w:type="gramEnd"/>
      <w:r>
        <w:rPr>
          <w:rFonts w:ascii="Roboto" w:eastAsia="Roboto" w:hAnsi="Roboto" w:cs="Roboto"/>
          <w:color w:val="172B4D"/>
          <w:sz w:val="21"/>
          <w:szCs w:val="21"/>
        </w:rPr>
        <w:t xml:space="preserve">  New Additional  =   Non-additional amount</w:t>
      </w:r>
    </w:p>
    <w:p w:rsidR="00480719" w:rsidRDefault="00E87E7F">
      <w:pPr>
        <w:shd w:val="clear" w:color="auto" w:fill="FFFFFF"/>
        <w:spacing w:before="160"/>
        <w:rPr>
          <w:rFonts w:ascii="Roboto" w:eastAsia="Roboto" w:hAnsi="Roboto" w:cs="Roboto"/>
          <w:color w:val="172B4D"/>
          <w:sz w:val="21"/>
          <w:szCs w:val="21"/>
        </w:rPr>
      </w:pPr>
      <w:r>
        <w:rPr>
          <w:rFonts w:ascii="Roboto" w:eastAsia="Roboto" w:hAnsi="Roboto" w:cs="Roboto"/>
          <w:color w:val="172B4D"/>
          <w:sz w:val="21"/>
          <w:szCs w:val="21"/>
        </w:rPr>
        <w:tab/>
        <w:t xml:space="preserve">                      </w:t>
      </w:r>
      <w:r>
        <w:rPr>
          <w:rFonts w:ascii="Roboto" w:eastAsia="Roboto" w:hAnsi="Roboto" w:cs="Roboto"/>
          <w:color w:val="172B4D"/>
          <w:sz w:val="21"/>
          <w:szCs w:val="21"/>
        </w:rPr>
        <w:tab/>
        <w:t>14,803.37 -    6,631.69   =   8,171.68</w:t>
      </w:r>
    </w:p>
    <w:p w:rsidR="00480719" w:rsidRDefault="00E87E7F">
      <w:pPr>
        <w:shd w:val="clear" w:color="auto" w:fill="FFFFFF"/>
        <w:spacing w:before="160"/>
        <w:rPr>
          <w:rFonts w:ascii="Roboto" w:eastAsia="Roboto" w:hAnsi="Roboto" w:cs="Roboto"/>
          <w:color w:val="172B4D"/>
          <w:sz w:val="21"/>
          <w:szCs w:val="21"/>
        </w:rPr>
      </w:pPr>
      <w:r>
        <w:rPr>
          <w:rFonts w:ascii="Roboto" w:eastAsia="Roboto" w:hAnsi="Roboto" w:cs="Roboto"/>
          <w:color w:val="172B4D"/>
          <w:sz w:val="21"/>
          <w:szCs w:val="21"/>
        </w:rPr>
        <w:t>4) Calculation used to determine Inflated Non-Additional Medicare Wages</w:t>
      </w:r>
      <w:r>
        <w:rPr>
          <w:rFonts w:ascii="Roboto" w:eastAsia="Roboto" w:hAnsi="Roboto" w:cs="Roboto"/>
          <w:color w:val="172B4D"/>
          <w:sz w:val="21"/>
          <w:szCs w:val="21"/>
        </w:rPr>
        <w:t xml:space="preserve"> </w:t>
      </w:r>
    </w:p>
    <w:p w:rsidR="00480719" w:rsidRDefault="00E87E7F">
      <w:pPr>
        <w:shd w:val="clear" w:color="auto" w:fill="FFFFFF"/>
        <w:spacing w:before="160"/>
        <w:rPr>
          <w:rFonts w:ascii="Roboto" w:eastAsia="Roboto" w:hAnsi="Roboto" w:cs="Roboto"/>
          <w:color w:val="172B4D"/>
          <w:sz w:val="21"/>
          <w:szCs w:val="21"/>
        </w:rPr>
      </w:pPr>
      <w:r>
        <w:rPr>
          <w:rFonts w:ascii="Roboto" w:eastAsia="Roboto" w:hAnsi="Roboto" w:cs="Roboto"/>
          <w:color w:val="172B4D"/>
          <w:sz w:val="21"/>
          <w:szCs w:val="21"/>
        </w:rPr>
        <w:t xml:space="preserve">Result from #3 / (100 – 1.45 = 98.55) = Inflated </w:t>
      </w:r>
      <w:proofErr w:type="gramStart"/>
      <w:r>
        <w:rPr>
          <w:rFonts w:ascii="Roboto" w:eastAsia="Roboto" w:hAnsi="Roboto" w:cs="Roboto"/>
          <w:color w:val="172B4D"/>
          <w:sz w:val="21"/>
          <w:szCs w:val="21"/>
        </w:rPr>
        <w:t>Non Additional</w:t>
      </w:r>
      <w:proofErr w:type="gramEnd"/>
      <w:r>
        <w:rPr>
          <w:rFonts w:ascii="Roboto" w:eastAsia="Roboto" w:hAnsi="Roboto" w:cs="Roboto"/>
          <w:color w:val="172B4D"/>
          <w:sz w:val="21"/>
          <w:szCs w:val="21"/>
        </w:rPr>
        <w:t xml:space="preserve"> Medicare Wages</w:t>
      </w:r>
    </w:p>
    <w:p w:rsidR="00480719" w:rsidRDefault="00E87E7F">
      <w:pPr>
        <w:shd w:val="clear" w:color="auto" w:fill="FFFFFF"/>
        <w:spacing w:before="160"/>
        <w:rPr>
          <w:rFonts w:ascii="Roboto" w:eastAsia="Roboto" w:hAnsi="Roboto" w:cs="Roboto"/>
          <w:color w:val="172B4D"/>
          <w:sz w:val="21"/>
          <w:szCs w:val="21"/>
        </w:rPr>
      </w:pPr>
      <w:r>
        <w:rPr>
          <w:rFonts w:ascii="Roboto" w:eastAsia="Roboto" w:hAnsi="Roboto" w:cs="Roboto"/>
          <w:color w:val="172B4D"/>
          <w:sz w:val="21"/>
          <w:szCs w:val="21"/>
        </w:rPr>
        <w:tab/>
        <w:t xml:space="preserve">                      </w:t>
      </w:r>
      <w:r>
        <w:rPr>
          <w:rFonts w:ascii="Roboto" w:eastAsia="Roboto" w:hAnsi="Roboto" w:cs="Roboto"/>
          <w:color w:val="172B4D"/>
          <w:sz w:val="21"/>
          <w:szCs w:val="21"/>
        </w:rPr>
        <w:tab/>
        <w:t>8,171.68</w:t>
      </w:r>
      <w:r>
        <w:rPr>
          <w:rFonts w:ascii="Roboto" w:eastAsia="Roboto" w:hAnsi="Roboto" w:cs="Roboto"/>
          <w:color w:val="172B4D"/>
          <w:sz w:val="21"/>
          <w:szCs w:val="21"/>
        </w:rPr>
        <w:tab/>
        <w:t>/</w:t>
      </w:r>
      <w:r>
        <w:rPr>
          <w:rFonts w:ascii="Roboto" w:eastAsia="Roboto" w:hAnsi="Roboto" w:cs="Roboto"/>
          <w:color w:val="172B4D"/>
          <w:sz w:val="21"/>
          <w:szCs w:val="21"/>
        </w:rPr>
        <w:tab/>
        <w:t xml:space="preserve">98.55 </w:t>
      </w:r>
      <w:r>
        <w:rPr>
          <w:rFonts w:ascii="Roboto" w:eastAsia="Roboto" w:hAnsi="Roboto" w:cs="Roboto"/>
          <w:color w:val="172B4D"/>
          <w:sz w:val="21"/>
          <w:szCs w:val="21"/>
        </w:rPr>
        <w:tab/>
        <w:t xml:space="preserve">= </w:t>
      </w:r>
      <w:r>
        <w:rPr>
          <w:rFonts w:ascii="Roboto" w:eastAsia="Roboto" w:hAnsi="Roboto" w:cs="Roboto"/>
          <w:color w:val="172B4D"/>
          <w:sz w:val="21"/>
          <w:szCs w:val="21"/>
        </w:rPr>
        <w:tab/>
        <w:t>8,291.91</w:t>
      </w:r>
    </w:p>
    <w:p w:rsidR="00480719" w:rsidRDefault="00E87E7F">
      <w:pPr>
        <w:shd w:val="clear" w:color="auto" w:fill="FFFFFF"/>
        <w:spacing w:before="160"/>
        <w:rPr>
          <w:rFonts w:ascii="Roboto" w:eastAsia="Roboto" w:hAnsi="Roboto" w:cs="Roboto"/>
          <w:color w:val="172B4D"/>
          <w:sz w:val="21"/>
          <w:szCs w:val="21"/>
        </w:rPr>
      </w:pPr>
      <w:r>
        <w:rPr>
          <w:rFonts w:ascii="Roboto" w:eastAsia="Roboto" w:hAnsi="Roboto" w:cs="Roboto"/>
          <w:color w:val="172B4D"/>
          <w:sz w:val="21"/>
          <w:szCs w:val="21"/>
        </w:rPr>
        <w:t xml:space="preserve">5) Calculation used to determine Inflated Additional Medicare </w:t>
      </w:r>
      <w:proofErr w:type="gramStart"/>
      <w:r>
        <w:rPr>
          <w:rFonts w:ascii="Roboto" w:eastAsia="Roboto" w:hAnsi="Roboto" w:cs="Roboto"/>
          <w:color w:val="172B4D"/>
          <w:sz w:val="21"/>
          <w:szCs w:val="21"/>
        </w:rPr>
        <w:t>Wages  (</w:t>
      </w:r>
      <w:proofErr w:type="gramEnd"/>
      <w:r>
        <w:rPr>
          <w:rFonts w:ascii="Roboto" w:eastAsia="Roboto" w:hAnsi="Roboto" w:cs="Roboto"/>
          <w:color w:val="172B4D"/>
          <w:sz w:val="21"/>
          <w:szCs w:val="21"/>
        </w:rPr>
        <w:t>1- (.0145   +   .009)) = .9765</w:t>
      </w:r>
    </w:p>
    <w:p w:rsidR="00480719" w:rsidRDefault="00E87E7F">
      <w:pPr>
        <w:shd w:val="clear" w:color="auto" w:fill="FFFFFF"/>
        <w:spacing w:before="160"/>
        <w:rPr>
          <w:rFonts w:ascii="Roboto" w:eastAsia="Roboto" w:hAnsi="Roboto" w:cs="Roboto"/>
          <w:color w:val="172B4D"/>
          <w:sz w:val="21"/>
          <w:szCs w:val="21"/>
        </w:rPr>
      </w:pPr>
      <w:r>
        <w:rPr>
          <w:rFonts w:ascii="Roboto" w:eastAsia="Roboto" w:hAnsi="Roboto" w:cs="Roboto"/>
          <w:color w:val="172B4D"/>
          <w:sz w:val="21"/>
          <w:szCs w:val="21"/>
        </w:rPr>
        <w:t>Result from #2 / .97</w:t>
      </w:r>
      <w:r>
        <w:rPr>
          <w:rFonts w:ascii="Roboto" w:eastAsia="Roboto" w:hAnsi="Roboto" w:cs="Roboto"/>
          <w:color w:val="172B4D"/>
          <w:sz w:val="21"/>
          <w:szCs w:val="21"/>
        </w:rPr>
        <w:t>65</w:t>
      </w:r>
    </w:p>
    <w:p w:rsidR="00480719" w:rsidRDefault="00E87E7F">
      <w:pPr>
        <w:shd w:val="clear" w:color="auto" w:fill="FFFFFF"/>
        <w:spacing w:before="160"/>
        <w:rPr>
          <w:rFonts w:ascii="Roboto" w:eastAsia="Roboto" w:hAnsi="Roboto" w:cs="Roboto"/>
          <w:color w:val="172B4D"/>
          <w:sz w:val="21"/>
          <w:szCs w:val="21"/>
        </w:rPr>
      </w:pPr>
      <w:r>
        <w:rPr>
          <w:rFonts w:ascii="Roboto" w:eastAsia="Roboto" w:hAnsi="Roboto" w:cs="Roboto"/>
          <w:color w:val="172B4D"/>
          <w:sz w:val="21"/>
          <w:szCs w:val="21"/>
        </w:rPr>
        <w:tab/>
        <w:t xml:space="preserve">                      </w:t>
      </w:r>
      <w:r>
        <w:rPr>
          <w:rFonts w:ascii="Roboto" w:eastAsia="Roboto" w:hAnsi="Roboto" w:cs="Roboto"/>
          <w:color w:val="172B4D"/>
          <w:sz w:val="21"/>
          <w:szCs w:val="21"/>
        </w:rPr>
        <w:tab/>
        <w:t>6,631.69    /   .</w:t>
      </w:r>
      <w:proofErr w:type="gramStart"/>
      <w:r>
        <w:rPr>
          <w:rFonts w:ascii="Roboto" w:eastAsia="Roboto" w:hAnsi="Roboto" w:cs="Roboto"/>
          <w:color w:val="172B4D"/>
          <w:sz w:val="21"/>
          <w:szCs w:val="21"/>
        </w:rPr>
        <w:t xml:space="preserve">9765  </w:t>
      </w:r>
      <w:r>
        <w:rPr>
          <w:rFonts w:ascii="Roboto" w:eastAsia="Roboto" w:hAnsi="Roboto" w:cs="Roboto"/>
          <w:color w:val="172B4D"/>
          <w:sz w:val="21"/>
          <w:szCs w:val="21"/>
        </w:rPr>
        <w:tab/>
      </w:r>
      <w:proofErr w:type="gramEnd"/>
      <w:r>
        <w:rPr>
          <w:rFonts w:ascii="Roboto" w:eastAsia="Roboto" w:hAnsi="Roboto" w:cs="Roboto"/>
          <w:color w:val="172B4D"/>
          <w:sz w:val="21"/>
          <w:szCs w:val="21"/>
        </w:rPr>
        <w:t xml:space="preserve">= </w:t>
      </w:r>
      <w:r>
        <w:rPr>
          <w:rFonts w:ascii="Roboto" w:eastAsia="Roboto" w:hAnsi="Roboto" w:cs="Roboto"/>
          <w:color w:val="172B4D"/>
          <w:sz w:val="21"/>
          <w:szCs w:val="21"/>
        </w:rPr>
        <w:tab/>
        <w:t>6,791.29</w:t>
      </w:r>
    </w:p>
    <w:p w:rsidR="00480719" w:rsidRDefault="00E87E7F">
      <w:pPr>
        <w:shd w:val="clear" w:color="auto" w:fill="FFFFFF"/>
        <w:spacing w:before="160"/>
        <w:rPr>
          <w:rFonts w:ascii="Roboto" w:eastAsia="Roboto" w:hAnsi="Roboto" w:cs="Roboto"/>
          <w:color w:val="172B4D"/>
          <w:sz w:val="21"/>
          <w:szCs w:val="21"/>
        </w:rPr>
      </w:pPr>
      <w:r>
        <w:rPr>
          <w:rFonts w:ascii="Roboto" w:eastAsia="Roboto" w:hAnsi="Roboto" w:cs="Roboto"/>
          <w:color w:val="172B4D"/>
          <w:sz w:val="21"/>
          <w:szCs w:val="21"/>
        </w:rPr>
        <w:t xml:space="preserve">6) Calculated </w:t>
      </w:r>
      <w:r>
        <w:rPr>
          <w:rFonts w:ascii="Roboto" w:eastAsia="Roboto" w:hAnsi="Roboto" w:cs="Roboto"/>
          <w:color w:val="172B4D"/>
          <w:sz w:val="21"/>
          <w:szCs w:val="21"/>
          <w:u w:val="single"/>
        </w:rPr>
        <w:t>new inflated taxable gross</w:t>
      </w:r>
      <w:r>
        <w:rPr>
          <w:rFonts w:ascii="Roboto" w:eastAsia="Roboto" w:hAnsi="Roboto" w:cs="Roboto"/>
          <w:color w:val="172B4D"/>
          <w:sz w:val="21"/>
          <w:szCs w:val="21"/>
        </w:rPr>
        <w:t xml:space="preserve"> used on 692 DEDSCN record</w:t>
      </w:r>
    </w:p>
    <w:p w:rsidR="00480719" w:rsidRDefault="00E87E7F">
      <w:pPr>
        <w:shd w:val="clear" w:color="auto" w:fill="FFFFFF"/>
        <w:spacing w:before="160"/>
        <w:rPr>
          <w:rFonts w:ascii="Roboto" w:eastAsia="Roboto" w:hAnsi="Roboto" w:cs="Roboto"/>
          <w:color w:val="172B4D"/>
          <w:sz w:val="21"/>
          <w:szCs w:val="21"/>
        </w:rPr>
      </w:pPr>
      <w:r>
        <w:rPr>
          <w:rFonts w:ascii="Roboto" w:eastAsia="Roboto" w:hAnsi="Roboto" w:cs="Roboto"/>
          <w:color w:val="172B4D"/>
          <w:sz w:val="21"/>
          <w:szCs w:val="21"/>
        </w:rPr>
        <w:t>Result from #4 + result from #5</w:t>
      </w:r>
    </w:p>
    <w:p w:rsidR="00480719" w:rsidRDefault="00E87E7F">
      <w:pPr>
        <w:shd w:val="clear" w:color="auto" w:fill="FFFFFF"/>
        <w:spacing w:before="160"/>
        <w:rPr>
          <w:rFonts w:ascii="Roboto" w:eastAsia="Roboto" w:hAnsi="Roboto" w:cs="Roboto"/>
          <w:color w:val="172B4D"/>
          <w:sz w:val="21"/>
          <w:szCs w:val="21"/>
        </w:rPr>
      </w:pPr>
      <w:r>
        <w:rPr>
          <w:rFonts w:ascii="Roboto" w:eastAsia="Roboto" w:hAnsi="Roboto" w:cs="Roboto"/>
          <w:color w:val="172B4D"/>
          <w:sz w:val="21"/>
          <w:szCs w:val="21"/>
        </w:rPr>
        <w:t xml:space="preserve"> </w:t>
      </w:r>
      <w:r>
        <w:rPr>
          <w:rFonts w:ascii="Roboto" w:eastAsia="Roboto" w:hAnsi="Roboto" w:cs="Roboto"/>
          <w:color w:val="172B4D"/>
          <w:sz w:val="21"/>
          <w:szCs w:val="21"/>
        </w:rPr>
        <w:tab/>
        <w:t xml:space="preserve">                     </w:t>
      </w:r>
      <w:r>
        <w:rPr>
          <w:rFonts w:ascii="Roboto" w:eastAsia="Roboto" w:hAnsi="Roboto" w:cs="Roboto"/>
          <w:color w:val="172B4D"/>
          <w:sz w:val="21"/>
          <w:szCs w:val="21"/>
        </w:rPr>
        <w:tab/>
        <w:t>8,291.91   +   6,791.29   =</w:t>
      </w:r>
      <w:r>
        <w:rPr>
          <w:rFonts w:ascii="Roboto" w:eastAsia="Roboto" w:hAnsi="Roboto" w:cs="Roboto"/>
          <w:color w:val="172B4D"/>
          <w:sz w:val="21"/>
          <w:szCs w:val="21"/>
        </w:rPr>
        <w:tab/>
        <w:t>15,083.20</w:t>
      </w:r>
    </w:p>
    <w:p w:rsidR="00480719" w:rsidRDefault="00480719">
      <w:pPr>
        <w:shd w:val="clear" w:color="auto" w:fill="FFFFFF"/>
        <w:spacing w:before="160"/>
        <w:rPr>
          <w:rFonts w:ascii="Roboto" w:eastAsia="Roboto" w:hAnsi="Roboto" w:cs="Roboto"/>
          <w:color w:val="172B4D"/>
          <w:sz w:val="21"/>
          <w:szCs w:val="21"/>
        </w:rPr>
      </w:pPr>
    </w:p>
    <w:p w:rsidR="00480719" w:rsidRDefault="00480719">
      <w:pPr>
        <w:shd w:val="clear" w:color="auto" w:fill="FFFFFF"/>
        <w:spacing w:before="160"/>
        <w:rPr>
          <w:rFonts w:ascii="Roboto" w:eastAsia="Roboto" w:hAnsi="Roboto" w:cs="Roboto"/>
          <w:color w:val="172B4D"/>
          <w:sz w:val="21"/>
          <w:szCs w:val="21"/>
        </w:rPr>
      </w:pPr>
    </w:p>
    <w:p w:rsidR="00480719" w:rsidRDefault="00E87E7F">
      <w:pPr>
        <w:shd w:val="clear" w:color="auto" w:fill="FFFFFF"/>
        <w:spacing w:before="160"/>
        <w:rPr>
          <w:rFonts w:ascii="Roboto" w:eastAsia="Roboto" w:hAnsi="Roboto" w:cs="Roboto"/>
          <w:color w:val="172B4D"/>
          <w:sz w:val="21"/>
          <w:szCs w:val="21"/>
        </w:rPr>
      </w:pPr>
      <w:r>
        <w:rPr>
          <w:rFonts w:ascii="Roboto" w:eastAsia="Roboto" w:hAnsi="Roboto" w:cs="Roboto"/>
          <w:color w:val="172B4D"/>
          <w:sz w:val="21"/>
          <w:szCs w:val="21"/>
        </w:rPr>
        <w:t xml:space="preserve">7) Non-additional </w:t>
      </w:r>
      <w:proofErr w:type="gramStart"/>
      <w:r>
        <w:rPr>
          <w:rFonts w:ascii="Roboto" w:eastAsia="Roboto" w:hAnsi="Roboto" w:cs="Roboto"/>
          <w:color w:val="172B4D"/>
          <w:sz w:val="21"/>
          <w:szCs w:val="21"/>
        </w:rPr>
        <w:t xml:space="preserve">inflated  </w:t>
      </w:r>
      <w:proofErr w:type="spellStart"/>
      <w:r>
        <w:rPr>
          <w:rFonts w:ascii="Roboto" w:eastAsia="Roboto" w:hAnsi="Roboto" w:cs="Roboto"/>
          <w:color w:val="172B4D"/>
          <w:sz w:val="21"/>
          <w:szCs w:val="21"/>
        </w:rPr>
        <w:t>medicare</w:t>
      </w:r>
      <w:proofErr w:type="spellEnd"/>
      <w:proofErr w:type="gramEnd"/>
      <w:r>
        <w:rPr>
          <w:rFonts w:ascii="Roboto" w:eastAsia="Roboto" w:hAnsi="Roboto" w:cs="Roboto"/>
          <w:color w:val="172B4D"/>
          <w:sz w:val="21"/>
          <w:szCs w:val="21"/>
        </w:rPr>
        <w:t xml:space="preserve"> wages  X   Medicare rate</w:t>
      </w:r>
    </w:p>
    <w:p w:rsidR="00480719" w:rsidRDefault="00E87E7F">
      <w:pPr>
        <w:shd w:val="clear" w:color="auto" w:fill="FFFFFF"/>
        <w:spacing w:before="160"/>
        <w:rPr>
          <w:rFonts w:ascii="Roboto" w:eastAsia="Roboto" w:hAnsi="Roboto" w:cs="Roboto"/>
          <w:color w:val="172B4D"/>
          <w:sz w:val="21"/>
          <w:szCs w:val="21"/>
        </w:rPr>
      </w:pPr>
      <w:r>
        <w:rPr>
          <w:rFonts w:ascii="Roboto" w:eastAsia="Roboto" w:hAnsi="Roboto" w:cs="Roboto"/>
          <w:color w:val="172B4D"/>
          <w:sz w:val="21"/>
          <w:szCs w:val="21"/>
        </w:rPr>
        <w:t xml:space="preserve">                          </w:t>
      </w:r>
      <w:r>
        <w:rPr>
          <w:rFonts w:ascii="Roboto" w:eastAsia="Roboto" w:hAnsi="Roboto" w:cs="Roboto"/>
          <w:color w:val="172B4D"/>
          <w:sz w:val="21"/>
          <w:szCs w:val="21"/>
        </w:rPr>
        <w:tab/>
        <w:t xml:space="preserve"> 8,291.91</w:t>
      </w:r>
      <w:r>
        <w:rPr>
          <w:rFonts w:ascii="Roboto" w:eastAsia="Roboto" w:hAnsi="Roboto" w:cs="Roboto"/>
          <w:color w:val="172B4D"/>
          <w:sz w:val="21"/>
          <w:szCs w:val="21"/>
        </w:rPr>
        <w:tab/>
        <w:t>X   .0145=   120.23</w:t>
      </w:r>
    </w:p>
    <w:p w:rsidR="00480719" w:rsidRDefault="00E87E7F">
      <w:pPr>
        <w:shd w:val="clear" w:color="auto" w:fill="FFFFFF"/>
        <w:spacing w:before="160"/>
        <w:rPr>
          <w:rFonts w:ascii="Roboto" w:eastAsia="Roboto" w:hAnsi="Roboto" w:cs="Roboto"/>
          <w:color w:val="172B4D"/>
          <w:sz w:val="21"/>
          <w:szCs w:val="21"/>
        </w:rPr>
      </w:pPr>
      <w:r>
        <w:rPr>
          <w:rFonts w:ascii="Roboto" w:eastAsia="Roboto" w:hAnsi="Roboto" w:cs="Roboto"/>
          <w:color w:val="172B4D"/>
          <w:sz w:val="21"/>
          <w:szCs w:val="21"/>
        </w:rPr>
        <w:t xml:space="preserve">8) Additional Inflated Medicare </w:t>
      </w:r>
      <w:proofErr w:type="gramStart"/>
      <w:r>
        <w:rPr>
          <w:rFonts w:ascii="Roboto" w:eastAsia="Roboto" w:hAnsi="Roboto" w:cs="Roboto"/>
          <w:color w:val="172B4D"/>
          <w:sz w:val="21"/>
          <w:szCs w:val="21"/>
        </w:rPr>
        <w:t>Wages  X</w:t>
      </w:r>
      <w:proofErr w:type="gramEnd"/>
      <w:r>
        <w:rPr>
          <w:rFonts w:ascii="Roboto" w:eastAsia="Roboto" w:hAnsi="Roboto" w:cs="Roboto"/>
          <w:color w:val="172B4D"/>
          <w:sz w:val="21"/>
          <w:szCs w:val="21"/>
        </w:rPr>
        <w:t xml:space="preserve">  (.0145  +  .009  = .0235)</w:t>
      </w:r>
    </w:p>
    <w:p w:rsidR="00480719" w:rsidRDefault="00E87E7F">
      <w:pPr>
        <w:shd w:val="clear" w:color="auto" w:fill="FFFFFF"/>
        <w:spacing w:before="160"/>
        <w:rPr>
          <w:rFonts w:ascii="Roboto" w:eastAsia="Roboto" w:hAnsi="Roboto" w:cs="Roboto"/>
          <w:color w:val="172B4D"/>
          <w:sz w:val="21"/>
          <w:szCs w:val="21"/>
        </w:rPr>
      </w:pPr>
      <w:r>
        <w:rPr>
          <w:rFonts w:ascii="Roboto" w:eastAsia="Roboto" w:hAnsi="Roboto" w:cs="Roboto"/>
          <w:color w:val="172B4D"/>
          <w:sz w:val="21"/>
          <w:szCs w:val="21"/>
        </w:rPr>
        <w:t xml:space="preserve"> </w:t>
      </w:r>
      <w:r>
        <w:rPr>
          <w:rFonts w:ascii="Roboto" w:eastAsia="Roboto" w:hAnsi="Roboto" w:cs="Roboto"/>
          <w:color w:val="172B4D"/>
          <w:sz w:val="21"/>
          <w:szCs w:val="21"/>
        </w:rPr>
        <w:tab/>
        <w:t xml:space="preserve">                     </w:t>
      </w:r>
      <w:r>
        <w:rPr>
          <w:rFonts w:ascii="Roboto" w:eastAsia="Roboto" w:hAnsi="Roboto" w:cs="Roboto"/>
          <w:color w:val="172B4D"/>
          <w:sz w:val="21"/>
          <w:szCs w:val="21"/>
        </w:rPr>
        <w:tab/>
        <w:t>6,791.29   x</w:t>
      </w:r>
      <w:r>
        <w:rPr>
          <w:rFonts w:ascii="Roboto" w:eastAsia="Roboto" w:hAnsi="Roboto" w:cs="Roboto"/>
          <w:color w:val="172B4D"/>
          <w:sz w:val="21"/>
          <w:szCs w:val="21"/>
        </w:rPr>
        <w:tab/>
        <w:t>.0235   =   159.60</w:t>
      </w:r>
    </w:p>
    <w:p w:rsidR="00480719" w:rsidRDefault="00E87E7F">
      <w:pPr>
        <w:shd w:val="clear" w:color="auto" w:fill="FFFFFF"/>
        <w:spacing w:before="160"/>
        <w:rPr>
          <w:rFonts w:ascii="Roboto" w:eastAsia="Roboto" w:hAnsi="Roboto" w:cs="Roboto"/>
          <w:color w:val="172B4D"/>
          <w:sz w:val="21"/>
          <w:szCs w:val="21"/>
        </w:rPr>
      </w:pPr>
      <w:r>
        <w:rPr>
          <w:rFonts w:ascii="Roboto" w:eastAsia="Roboto" w:hAnsi="Roboto" w:cs="Roboto"/>
          <w:color w:val="172B4D"/>
          <w:sz w:val="21"/>
          <w:szCs w:val="21"/>
        </w:rPr>
        <w:t>9) Board paid</w:t>
      </w:r>
      <w:r>
        <w:rPr>
          <w:rFonts w:ascii="Roboto" w:eastAsia="Roboto" w:hAnsi="Roboto" w:cs="Roboto"/>
          <w:color w:val="172B4D"/>
          <w:sz w:val="21"/>
          <w:szCs w:val="21"/>
        </w:rPr>
        <w:t xml:space="preserve"> Medicare on 694 DEDSCN record</w:t>
      </w:r>
    </w:p>
    <w:p w:rsidR="00480719" w:rsidRDefault="00E87E7F">
      <w:pPr>
        <w:shd w:val="clear" w:color="auto" w:fill="FFFFFF"/>
        <w:spacing w:before="160"/>
        <w:rPr>
          <w:rFonts w:ascii="Roboto" w:eastAsia="Roboto" w:hAnsi="Roboto" w:cs="Roboto"/>
          <w:color w:val="172B4D"/>
          <w:sz w:val="21"/>
          <w:szCs w:val="21"/>
        </w:rPr>
      </w:pPr>
      <w:r>
        <w:rPr>
          <w:rFonts w:ascii="Roboto" w:eastAsia="Roboto" w:hAnsi="Roboto" w:cs="Roboto"/>
          <w:color w:val="172B4D"/>
          <w:sz w:val="21"/>
          <w:szCs w:val="21"/>
        </w:rPr>
        <w:t>Non-additional inflated amount + Additional inflated amount</w:t>
      </w:r>
    </w:p>
    <w:p w:rsidR="00480719" w:rsidRDefault="00E87E7F">
      <w:pPr>
        <w:shd w:val="clear" w:color="auto" w:fill="FFFFFF"/>
        <w:spacing w:before="160"/>
        <w:rPr>
          <w:rFonts w:ascii="Roboto" w:eastAsia="Roboto" w:hAnsi="Roboto" w:cs="Roboto"/>
          <w:color w:val="172B4D"/>
          <w:sz w:val="21"/>
          <w:szCs w:val="21"/>
        </w:rPr>
      </w:pPr>
      <w:r>
        <w:rPr>
          <w:rFonts w:ascii="Roboto" w:eastAsia="Roboto" w:hAnsi="Roboto" w:cs="Roboto"/>
          <w:color w:val="172B4D"/>
          <w:sz w:val="21"/>
          <w:szCs w:val="21"/>
        </w:rPr>
        <w:t xml:space="preserve">                          </w:t>
      </w:r>
      <w:r>
        <w:rPr>
          <w:rFonts w:ascii="Roboto" w:eastAsia="Roboto" w:hAnsi="Roboto" w:cs="Roboto"/>
          <w:color w:val="172B4D"/>
          <w:sz w:val="21"/>
          <w:szCs w:val="21"/>
        </w:rPr>
        <w:tab/>
        <w:t xml:space="preserve">120.23   +   159.60   =   </w:t>
      </w:r>
      <w:r>
        <w:rPr>
          <w:rFonts w:ascii="Roboto" w:eastAsia="Roboto" w:hAnsi="Roboto" w:cs="Roboto"/>
          <w:b/>
          <w:color w:val="172B4D"/>
          <w:sz w:val="21"/>
          <w:szCs w:val="21"/>
          <w:u w:val="single"/>
        </w:rPr>
        <w:t>279.83</w:t>
      </w:r>
      <w:r>
        <w:rPr>
          <w:rFonts w:ascii="Roboto" w:eastAsia="Roboto" w:hAnsi="Roboto" w:cs="Roboto"/>
          <w:color w:val="172B4D"/>
          <w:sz w:val="21"/>
          <w:szCs w:val="21"/>
        </w:rPr>
        <w:t xml:space="preserve"> </w:t>
      </w:r>
    </w:p>
    <w:p w:rsidR="00480719" w:rsidRDefault="00E87E7F">
      <w:pPr>
        <w:shd w:val="clear" w:color="auto" w:fill="FFFFFF"/>
        <w:spacing w:before="160"/>
        <w:rPr>
          <w:rFonts w:ascii="Roboto" w:eastAsia="Roboto" w:hAnsi="Roboto" w:cs="Roboto"/>
          <w:b/>
          <w:color w:val="172B4D"/>
          <w:sz w:val="21"/>
          <w:szCs w:val="21"/>
          <w:u w:val="single"/>
        </w:rPr>
      </w:pPr>
      <w:r>
        <w:rPr>
          <w:rFonts w:ascii="Roboto" w:eastAsia="Roboto" w:hAnsi="Roboto" w:cs="Roboto"/>
          <w:b/>
          <w:color w:val="172B4D"/>
          <w:sz w:val="21"/>
          <w:szCs w:val="21"/>
          <w:u w:val="single"/>
        </w:rPr>
        <w:t xml:space="preserve">692 </w:t>
      </w:r>
      <w:proofErr w:type="gramStart"/>
      <w:r>
        <w:rPr>
          <w:rFonts w:ascii="Roboto" w:eastAsia="Roboto" w:hAnsi="Roboto" w:cs="Roboto"/>
          <w:b/>
          <w:color w:val="172B4D"/>
          <w:sz w:val="21"/>
          <w:szCs w:val="21"/>
          <w:u w:val="single"/>
        </w:rPr>
        <w:t>DEDSCN  Calculation</w:t>
      </w:r>
      <w:proofErr w:type="gramEnd"/>
    </w:p>
    <w:p w:rsidR="00480719" w:rsidRDefault="00E87E7F">
      <w:pPr>
        <w:shd w:val="clear" w:color="auto" w:fill="FFFFFF"/>
        <w:spacing w:before="160"/>
        <w:rPr>
          <w:rFonts w:ascii="Roboto" w:eastAsia="Roboto" w:hAnsi="Roboto" w:cs="Roboto"/>
          <w:color w:val="172B4D"/>
          <w:sz w:val="21"/>
          <w:szCs w:val="21"/>
        </w:rPr>
      </w:pPr>
      <w:r>
        <w:rPr>
          <w:rFonts w:ascii="Roboto" w:eastAsia="Roboto" w:hAnsi="Roboto" w:cs="Roboto"/>
          <w:color w:val="172B4D"/>
          <w:sz w:val="21"/>
          <w:szCs w:val="21"/>
        </w:rPr>
        <w:t>10) New inflated taxable gross   x   Medicare rate</w:t>
      </w:r>
    </w:p>
    <w:p w:rsidR="00480719" w:rsidRDefault="00E87E7F">
      <w:pPr>
        <w:shd w:val="clear" w:color="auto" w:fill="FFFFFF"/>
        <w:spacing w:before="160"/>
        <w:rPr>
          <w:rFonts w:ascii="Roboto" w:eastAsia="Roboto" w:hAnsi="Roboto" w:cs="Roboto"/>
          <w:b/>
          <w:color w:val="172B4D"/>
          <w:sz w:val="21"/>
          <w:szCs w:val="21"/>
          <w:u w:val="single"/>
        </w:rPr>
      </w:pPr>
      <w:r>
        <w:rPr>
          <w:rFonts w:ascii="Roboto" w:eastAsia="Roboto" w:hAnsi="Roboto" w:cs="Roboto"/>
          <w:color w:val="172B4D"/>
          <w:sz w:val="21"/>
          <w:szCs w:val="21"/>
        </w:rPr>
        <w:tab/>
        <w:t xml:space="preserve">                      </w:t>
      </w:r>
      <w:r>
        <w:rPr>
          <w:rFonts w:ascii="Roboto" w:eastAsia="Roboto" w:hAnsi="Roboto" w:cs="Roboto"/>
          <w:color w:val="172B4D"/>
          <w:sz w:val="21"/>
          <w:szCs w:val="21"/>
        </w:rPr>
        <w:tab/>
        <w:t>15,08</w:t>
      </w:r>
      <w:r>
        <w:rPr>
          <w:rFonts w:ascii="Roboto" w:eastAsia="Roboto" w:hAnsi="Roboto" w:cs="Roboto"/>
          <w:color w:val="172B4D"/>
          <w:sz w:val="21"/>
          <w:szCs w:val="21"/>
        </w:rPr>
        <w:t xml:space="preserve">3.20   X   .0145   =   </w:t>
      </w:r>
      <w:r>
        <w:rPr>
          <w:rFonts w:ascii="Roboto" w:eastAsia="Roboto" w:hAnsi="Roboto" w:cs="Roboto"/>
          <w:b/>
          <w:color w:val="172B4D"/>
          <w:sz w:val="21"/>
          <w:szCs w:val="21"/>
          <w:u w:val="single"/>
        </w:rPr>
        <w:t>218.71</w:t>
      </w:r>
    </w:p>
    <w:p w:rsidR="00480719" w:rsidRDefault="00480719">
      <w:pPr>
        <w:rPr>
          <w:sz w:val="40"/>
          <w:szCs w:val="40"/>
        </w:rPr>
      </w:pPr>
    </w:p>
    <w:sectPr w:rsidR="0048071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E7F" w:rsidRDefault="00E87E7F">
      <w:pPr>
        <w:spacing w:line="240" w:lineRule="auto"/>
      </w:pPr>
      <w:r>
        <w:separator/>
      </w:r>
    </w:p>
  </w:endnote>
  <w:endnote w:type="continuationSeparator" w:id="0">
    <w:p w:rsidR="00E87E7F" w:rsidRDefault="00E87E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719" w:rsidRDefault="00E87E7F">
    <w:pPr>
      <w:jc w:val="right"/>
    </w:pPr>
    <w:r>
      <w:t>Mw 11/30/2022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E7F" w:rsidRDefault="00E87E7F">
      <w:pPr>
        <w:spacing w:line="240" w:lineRule="auto"/>
      </w:pPr>
      <w:r>
        <w:separator/>
      </w:r>
    </w:p>
  </w:footnote>
  <w:footnote w:type="continuationSeparator" w:id="0">
    <w:p w:rsidR="00E87E7F" w:rsidRDefault="00E87E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719" w:rsidRDefault="00E87E7F">
    <w:pPr>
      <w:jc w:val="center"/>
    </w:pPr>
    <w:r>
      <w:rPr>
        <w:noProof/>
      </w:rPr>
      <w:drawing>
        <wp:inline distT="114300" distB="114300" distL="114300" distR="114300">
          <wp:extent cx="2881313" cy="926379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1313" cy="926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19"/>
    <w:rsid w:val="00480719"/>
    <w:rsid w:val="00702D98"/>
    <w:rsid w:val="00E8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6614056-69D3-43E8-BC75-330848AE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ssdt-ohio.org/display/uspsrdoc/Medicare+Pick-Up+Procedu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rs.gov/businesses/small-businesses-self-employed/questions-and-answers-for-the-additional-medicare-ta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2023-12-04T17:38:00Z</dcterms:created>
</cp:coreProperties>
</file>