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4729A" w14:textId="77777777" w:rsidR="004B6FCD" w:rsidRDefault="004B6FCD" w:rsidP="004B6FCD">
      <w:pPr>
        <w:spacing w:after="0" w:line="240" w:lineRule="auto"/>
        <w:rPr>
          <w:rFonts w:cs="Arial"/>
          <w:color w:val="000000"/>
        </w:rPr>
      </w:pPr>
      <w:r w:rsidRPr="004B6FCD">
        <w:rPr>
          <w:rFonts w:cs="Arial"/>
          <w:color w:val="000000"/>
        </w:rPr>
        <w:t>The purpose of this email is to highlight two important changes to the technology used for the PARCC Operational Assessments that were discussed in last week's hot topics call.</w:t>
      </w:r>
    </w:p>
    <w:p w14:paraId="283D3B2A" w14:textId="77777777" w:rsidR="004B6FCD" w:rsidRPr="004B6FCD" w:rsidRDefault="004B6FCD" w:rsidP="004B6FCD">
      <w:pPr>
        <w:spacing w:after="0" w:line="240" w:lineRule="auto"/>
        <w:rPr>
          <w:rFonts w:cs="Arial"/>
          <w:color w:val="500050"/>
        </w:rPr>
      </w:pPr>
    </w:p>
    <w:p w14:paraId="50137D18" w14:textId="77777777" w:rsidR="004B6FCD" w:rsidRPr="004B6FCD" w:rsidRDefault="004B6FCD" w:rsidP="004B6FCD">
      <w:pPr>
        <w:numPr>
          <w:ilvl w:val="0"/>
          <w:numId w:val="4"/>
        </w:numPr>
        <w:spacing w:after="0" w:line="240" w:lineRule="auto"/>
        <w:ind w:left="945"/>
        <w:rPr>
          <w:rFonts w:eastAsia="Times New Roman" w:cs="Arial"/>
          <w:color w:val="000000"/>
        </w:rPr>
      </w:pPr>
      <w:r w:rsidRPr="004B6FCD">
        <w:rPr>
          <w:rFonts w:eastAsia="Times New Roman" w:cs="Arial"/>
          <w:b/>
          <w:bCs/>
        </w:rPr>
        <w:t>New *</w:t>
      </w:r>
      <w:r w:rsidRPr="004B6FCD">
        <w:rPr>
          <w:rFonts w:eastAsia="Times New Roman" w:cs="Arial"/>
          <w:b/>
          <w:bCs/>
          <w:i/>
          <w:iCs/>
        </w:rPr>
        <w:t>Optional*</w:t>
      </w:r>
      <w:r w:rsidRPr="004B6FCD">
        <w:rPr>
          <w:rFonts w:eastAsia="Times New Roman" w:cs="Arial"/>
          <w:b/>
          <w:bCs/>
        </w:rPr>
        <w:t> TestNav</w:t>
      </w:r>
      <w:r w:rsidRPr="004B6FCD">
        <w:rPr>
          <w:rFonts w:eastAsia="Times New Roman" w:cs="Arial"/>
          <w:b/>
          <w:bCs/>
          <w:color w:val="000000"/>
        </w:rPr>
        <w:t xml:space="preserve"> Application Update (iOS and ChromeOS)</w:t>
      </w:r>
    </w:p>
    <w:p w14:paraId="16B2DC76" w14:textId="77777777" w:rsidR="004B6FCD" w:rsidRPr="004B6FCD" w:rsidRDefault="006A0152" w:rsidP="004B6FCD">
      <w:pPr>
        <w:numPr>
          <w:ilvl w:val="0"/>
          <w:numId w:val="4"/>
        </w:numPr>
        <w:spacing w:after="0" w:line="240" w:lineRule="auto"/>
        <w:ind w:left="945"/>
        <w:rPr>
          <w:rFonts w:eastAsia="Times New Roman" w:cs="Arial"/>
          <w:color w:val="000000"/>
        </w:rPr>
      </w:pPr>
      <w:r w:rsidRPr="004B6FCD">
        <w:rPr>
          <w:rFonts w:eastAsia="Times New Roman" w:cs="Arial"/>
          <w:b/>
          <w:bCs/>
          <w:color w:val="222222"/>
        </w:rPr>
        <w:t>PearsonAccess</w:t>
      </w:r>
      <w:r w:rsidRPr="004B6FCD">
        <w:rPr>
          <w:rFonts w:eastAsia="Times New Roman" w:cs="Arial"/>
          <w:b/>
          <w:bCs/>
          <w:color w:val="222222"/>
          <w:vertAlign w:val="superscript"/>
        </w:rPr>
        <w:t>nex</w:t>
      </w:r>
      <w:r>
        <w:rPr>
          <w:rFonts w:eastAsia="Times New Roman" w:cs="Arial"/>
          <w:b/>
          <w:bCs/>
          <w:color w:val="222222"/>
          <w:vertAlign w:val="superscript"/>
        </w:rPr>
        <w:t xml:space="preserve">t </w:t>
      </w:r>
      <w:r w:rsidR="004B6FCD" w:rsidRPr="004B6FCD">
        <w:rPr>
          <w:rFonts w:eastAsia="Times New Roman" w:cs="Arial"/>
          <w:b/>
          <w:bCs/>
          <w:color w:val="000000"/>
        </w:rPr>
        <w:t>2.2 Release</w:t>
      </w:r>
    </w:p>
    <w:p w14:paraId="66C04D11" w14:textId="77777777" w:rsidR="004B6FCD" w:rsidRPr="004B6FCD" w:rsidRDefault="004B6FCD" w:rsidP="004B6FCD">
      <w:pPr>
        <w:spacing w:after="0" w:line="240" w:lineRule="auto"/>
        <w:ind w:left="945"/>
        <w:rPr>
          <w:rFonts w:eastAsia="Times New Roman" w:cs="Arial"/>
          <w:color w:val="000000"/>
        </w:rPr>
      </w:pPr>
    </w:p>
    <w:p w14:paraId="7A5979D6" w14:textId="77777777" w:rsidR="004B6FCD" w:rsidRPr="004B6FCD" w:rsidRDefault="004B6FCD" w:rsidP="004B6FCD">
      <w:pPr>
        <w:spacing w:after="0" w:line="240" w:lineRule="auto"/>
        <w:rPr>
          <w:rFonts w:cs="Arial"/>
          <w:color w:val="000000"/>
        </w:rPr>
      </w:pPr>
      <w:r w:rsidRPr="004B6FCD">
        <w:rPr>
          <w:rFonts w:cs="Arial"/>
          <w:color w:val="000000"/>
        </w:rPr>
        <w:t>PARCC and Pea</w:t>
      </w:r>
      <w:bookmarkStart w:id="0" w:name="_GoBack"/>
      <w:bookmarkEnd w:id="0"/>
      <w:r w:rsidRPr="004B6FCD">
        <w:rPr>
          <w:rFonts w:cs="Arial"/>
          <w:color w:val="000000"/>
        </w:rPr>
        <w:t xml:space="preserve">rson have been working closely with schools, districts, and states to ensure readiness for operational window, so our intention is to limit the number of changes occurring to systems and processes at this late stage. However, the </w:t>
      </w:r>
      <w:proofErr w:type="gramStart"/>
      <w:r w:rsidRPr="004B6FCD">
        <w:rPr>
          <w:rFonts w:cs="Arial"/>
          <w:color w:val="000000"/>
        </w:rPr>
        <w:t>above mentioned</w:t>
      </w:r>
      <w:proofErr w:type="gramEnd"/>
      <w:r w:rsidRPr="004B6FCD">
        <w:rPr>
          <w:rFonts w:cs="Arial"/>
          <w:color w:val="000000"/>
        </w:rPr>
        <w:t xml:space="preserve"> updates are either optional and/or include enhancements that are intended to put forward the best possible systems for the upcoming administration. Additional detail about the impact of the changes is detailed below.</w:t>
      </w:r>
    </w:p>
    <w:p w14:paraId="55A3FFD3" w14:textId="77777777" w:rsidR="004B6FCD" w:rsidRPr="004B6FCD" w:rsidRDefault="004B6FCD" w:rsidP="004B6FCD">
      <w:pPr>
        <w:spacing w:after="0" w:line="240" w:lineRule="auto"/>
        <w:rPr>
          <w:rFonts w:eastAsia="Times New Roman" w:cs="Arial"/>
          <w:color w:val="222222"/>
        </w:rPr>
      </w:pPr>
    </w:p>
    <w:p w14:paraId="0F9A2FE0" w14:textId="77777777" w:rsidR="004B6FCD" w:rsidRPr="004B6FCD" w:rsidRDefault="004B6FCD" w:rsidP="004B6FCD">
      <w:pPr>
        <w:spacing w:after="0" w:line="240" w:lineRule="auto"/>
        <w:rPr>
          <w:rFonts w:cs="Arial"/>
          <w:color w:val="222222"/>
        </w:rPr>
      </w:pPr>
      <w:r w:rsidRPr="004B6FCD">
        <w:rPr>
          <w:rFonts w:cs="Arial"/>
          <w:b/>
          <w:bCs/>
          <w:color w:val="222222"/>
        </w:rPr>
        <w:t>1. New </w:t>
      </w:r>
      <w:r w:rsidRPr="004B6FCD">
        <w:rPr>
          <w:rFonts w:cs="Arial"/>
          <w:b/>
          <w:bCs/>
          <w:i/>
          <w:iCs/>
          <w:color w:val="0000FF"/>
          <w:u w:val="single"/>
        </w:rPr>
        <w:t>Optional</w:t>
      </w:r>
      <w:r w:rsidRPr="004B6FCD">
        <w:rPr>
          <w:rFonts w:cs="Arial"/>
          <w:b/>
          <w:bCs/>
          <w:color w:val="222222"/>
        </w:rPr>
        <w:t> TestNav Application Update (iOS and ChromeOS)</w:t>
      </w:r>
    </w:p>
    <w:p w14:paraId="292B5F45" w14:textId="77777777" w:rsidR="004B6FCD" w:rsidRPr="004B6FCD" w:rsidRDefault="004B6FCD" w:rsidP="004B6FCD">
      <w:pPr>
        <w:numPr>
          <w:ilvl w:val="0"/>
          <w:numId w:val="5"/>
        </w:numPr>
        <w:spacing w:after="0" w:line="240" w:lineRule="auto"/>
        <w:ind w:left="945"/>
        <w:rPr>
          <w:rFonts w:eastAsia="Times New Roman" w:cs="Arial"/>
          <w:color w:val="222222"/>
        </w:rPr>
      </w:pPr>
      <w:proofErr w:type="gramStart"/>
      <w:r w:rsidRPr="004B6FCD">
        <w:rPr>
          <w:rFonts w:eastAsia="Times New Roman" w:cs="Arial"/>
          <w:color w:val="000000"/>
        </w:rPr>
        <w:t>iOS</w:t>
      </w:r>
      <w:proofErr w:type="gramEnd"/>
      <w:r w:rsidRPr="004B6FCD">
        <w:rPr>
          <w:rFonts w:eastAsia="Times New Roman" w:cs="Arial"/>
          <w:color w:val="000000"/>
        </w:rPr>
        <w:t xml:space="preserve"> app version 1.3.1</w:t>
      </w:r>
      <w:r w:rsidRPr="004B6FCD">
        <w:rPr>
          <w:rFonts w:eastAsia="Times New Roman" w:cs="Arial"/>
          <w:i/>
          <w:iCs/>
          <w:color w:val="000000"/>
        </w:rPr>
        <w:t> (Optional Update)</w:t>
      </w:r>
    </w:p>
    <w:p w14:paraId="7FF2AB0F" w14:textId="77777777" w:rsidR="004B6FCD" w:rsidRPr="004B6FCD" w:rsidRDefault="004B6FCD" w:rsidP="004B6FCD">
      <w:pPr>
        <w:numPr>
          <w:ilvl w:val="1"/>
          <w:numId w:val="6"/>
        </w:numPr>
        <w:spacing w:after="0" w:line="240" w:lineRule="auto"/>
        <w:ind w:left="1665"/>
        <w:rPr>
          <w:rFonts w:eastAsia="Times New Roman" w:cs="Arial"/>
          <w:color w:val="222222"/>
        </w:rPr>
      </w:pPr>
      <w:r w:rsidRPr="004B6FCD">
        <w:rPr>
          <w:rFonts w:eastAsia="Times New Roman" w:cs="Arial"/>
          <w:color w:val="000000"/>
        </w:rPr>
        <w:t>In evaluating the different potential causes for application crashes, Pearson was able to identify that in less than 1% of scenarios on iOS, the issue could be isolated to examinees rapidly tapping/selecting on inline choice (drop-down) item interactions. This optional update resolves this issue.</w:t>
      </w:r>
    </w:p>
    <w:p w14:paraId="1B996C37" w14:textId="77777777" w:rsidR="004B6FCD" w:rsidRPr="004B6FCD" w:rsidRDefault="004B6FCD" w:rsidP="004B6FCD">
      <w:pPr>
        <w:numPr>
          <w:ilvl w:val="1"/>
          <w:numId w:val="6"/>
        </w:numPr>
        <w:spacing w:after="0" w:line="240" w:lineRule="auto"/>
        <w:ind w:left="1665"/>
        <w:rPr>
          <w:rFonts w:eastAsia="Times New Roman" w:cs="Arial"/>
          <w:color w:val="222222"/>
        </w:rPr>
      </w:pPr>
      <w:r w:rsidRPr="004B6FCD">
        <w:rPr>
          <w:rFonts w:eastAsia="Times New Roman" w:cs="Arial"/>
          <w:i/>
          <w:iCs/>
          <w:color w:val="000000"/>
        </w:rPr>
        <w:t>Recommendation</w:t>
      </w:r>
      <w:r w:rsidRPr="004B6FCD">
        <w:rPr>
          <w:rFonts w:eastAsia="Times New Roman" w:cs="Arial"/>
          <w:color w:val="000000"/>
        </w:rPr>
        <w:t>: If possible, complete the update to avoid this issue from occurring. If unable to update, this issue should be of very limited occurrence. If a student does encounter this, then either the application can be updated, or a student can be resumed and continue testing from where they left off.</w:t>
      </w:r>
    </w:p>
    <w:p w14:paraId="67D946EE" w14:textId="77777777" w:rsidR="004B6FCD" w:rsidRPr="004B6FCD" w:rsidRDefault="004B6FCD" w:rsidP="004B6FCD">
      <w:pPr>
        <w:numPr>
          <w:ilvl w:val="1"/>
          <w:numId w:val="6"/>
        </w:numPr>
        <w:spacing w:after="0" w:line="240" w:lineRule="auto"/>
        <w:ind w:left="1665"/>
        <w:rPr>
          <w:rFonts w:eastAsia="Times New Roman" w:cs="Arial"/>
          <w:color w:val="222222"/>
        </w:rPr>
      </w:pPr>
      <w:r w:rsidRPr="004B6FCD">
        <w:rPr>
          <w:rFonts w:eastAsia="Times New Roman" w:cs="Arial"/>
          <w:color w:val="000000"/>
        </w:rPr>
        <w:t>Direct link to Instructions for</w:t>
      </w:r>
      <w:r w:rsidRPr="004B6FCD">
        <w:rPr>
          <w:rFonts w:eastAsia="Times New Roman" w:cs="Arial"/>
          <w:color w:val="222222"/>
        </w:rPr>
        <w:t> </w:t>
      </w:r>
      <w:r w:rsidRPr="004B6FCD">
        <w:rPr>
          <w:rFonts w:eastAsia="Times New Roman" w:cs="Arial"/>
          <w:color w:val="222222"/>
        </w:rPr>
        <w:fldChar w:fldCharType="begin"/>
      </w:r>
      <w:r w:rsidRPr="004B6FCD">
        <w:rPr>
          <w:rFonts w:eastAsia="Times New Roman" w:cs="Arial"/>
          <w:color w:val="222222"/>
        </w:rPr>
        <w:instrText xml:space="preserve"> HYPERLINK "https://support.assessment.pearson.com/display/TN/Mobile+Devices" \t "_blank" </w:instrText>
      </w:r>
      <w:r w:rsidRPr="004B6FCD">
        <w:rPr>
          <w:rFonts w:eastAsia="Times New Roman" w:cs="Arial"/>
          <w:color w:val="222222"/>
        </w:rPr>
      </w:r>
      <w:r w:rsidRPr="004B6FCD">
        <w:rPr>
          <w:rFonts w:eastAsia="Times New Roman" w:cs="Arial"/>
          <w:color w:val="222222"/>
        </w:rPr>
        <w:fldChar w:fldCharType="separate"/>
      </w:r>
      <w:r w:rsidRPr="004B6FCD">
        <w:rPr>
          <w:rFonts w:eastAsia="Times New Roman" w:cs="Arial"/>
          <w:color w:val="1155CC"/>
          <w:u w:val="single"/>
        </w:rPr>
        <w:t>Setting Up Your Mobile Device</w:t>
      </w:r>
      <w:r w:rsidRPr="004B6FCD">
        <w:rPr>
          <w:rFonts w:eastAsia="Times New Roman" w:cs="Arial"/>
          <w:color w:val="222222"/>
        </w:rPr>
        <w:fldChar w:fldCharType="end"/>
      </w:r>
    </w:p>
    <w:p w14:paraId="15830735" w14:textId="77777777" w:rsidR="004B6FCD" w:rsidRPr="004B6FCD" w:rsidRDefault="004B6FCD" w:rsidP="004B6FCD">
      <w:pPr>
        <w:numPr>
          <w:ilvl w:val="0"/>
          <w:numId w:val="7"/>
        </w:numPr>
        <w:spacing w:after="0" w:line="240" w:lineRule="auto"/>
        <w:ind w:left="945"/>
        <w:rPr>
          <w:rFonts w:eastAsia="Times New Roman" w:cs="Arial"/>
          <w:color w:val="222222"/>
        </w:rPr>
      </w:pPr>
      <w:r w:rsidRPr="004B6FCD">
        <w:rPr>
          <w:rFonts w:eastAsia="Times New Roman" w:cs="Arial"/>
          <w:color w:val="000000"/>
        </w:rPr>
        <w:t>ChromeOS app version 1.3.59 </w:t>
      </w:r>
      <w:r w:rsidRPr="004B6FCD">
        <w:rPr>
          <w:rFonts w:eastAsia="Times New Roman" w:cs="Arial"/>
          <w:i/>
          <w:iCs/>
          <w:color w:val="000000"/>
        </w:rPr>
        <w:t>(Optional Update)</w:t>
      </w:r>
    </w:p>
    <w:p w14:paraId="5EB84190" w14:textId="77777777" w:rsidR="004B6FCD" w:rsidRPr="004B6FCD" w:rsidRDefault="004B6FCD" w:rsidP="004B6FCD">
      <w:pPr>
        <w:numPr>
          <w:ilvl w:val="1"/>
          <w:numId w:val="8"/>
        </w:numPr>
        <w:spacing w:after="0" w:line="240" w:lineRule="auto"/>
        <w:ind w:left="1665"/>
        <w:rPr>
          <w:rFonts w:eastAsia="Times New Roman" w:cs="Arial"/>
          <w:color w:val="000000"/>
        </w:rPr>
      </w:pPr>
      <w:r w:rsidRPr="004B6FCD">
        <w:rPr>
          <w:rFonts w:eastAsia="Times New Roman" w:cs="Arial"/>
          <w:color w:val="000000"/>
        </w:rPr>
        <w:t>In some cases, when the application is not updated to the latest version, a</w:t>
      </w:r>
    </w:p>
    <w:p w14:paraId="5DB80BD3" w14:textId="77777777" w:rsidR="004B6FCD" w:rsidRPr="004B6FCD" w:rsidRDefault="004B6FCD" w:rsidP="004B6FCD">
      <w:pPr>
        <w:spacing w:after="0" w:line="240" w:lineRule="auto"/>
        <w:ind w:left="1665"/>
        <w:rPr>
          <w:rFonts w:eastAsia="Times New Roman" w:cs="Arial"/>
          <w:color w:val="000000"/>
        </w:rPr>
      </w:pPr>
      <w:r w:rsidRPr="004B6FCD">
        <w:rPr>
          <w:rFonts w:eastAsia="Times New Roman" w:cs="Arial"/>
          <w:color w:val="000000"/>
        </w:rPr>
        <w:t xml:space="preserve">​ </w:t>
      </w:r>
      <w:proofErr w:type="spellStart"/>
      <w:r w:rsidRPr="004B6FCD">
        <w:rPr>
          <w:rFonts w:eastAsia="Times New Roman" w:cs="Arial"/>
          <w:color w:val="000000"/>
        </w:rPr>
        <w:t>​</w:t>
      </w:r>
      <w:proofErr w:type="spellEnd"/>
    </w:p>
    <w:p w14:paraId="78AA87AC" w14:textId="77777777" w:rsidR="004B6FCD" w:rsidRPr="004B6FCD" w:rsidRDefault="004B6FCD" w:rsidP="004B6FCD">
      <w:pPr>
        <w:spacing w:after="0" w:line="240" w:lineRule="auto"/>
        <w:ind w:left="1665"/>
        <w:rPr>
          <w:rFonts w:eastAsia="Times New Roman" w:cs="Arial"/>
          <w:color w:val="222222"/>
        </w:rPr>
      </w:pPr>
      <w:r w:rsidRPr="004B6FCD">
        <w:rPr>
          <w:rFonts w:eastAsia="Times New Roman" w:cs="Arial"/>
          <w:color w:val="000000"/>
        </w:rPr>
        <w:t xml:space="preserve">3017 </w:t>
      </w:r>
      <w:proofErr w:type="gramStart"/>
      <w:r w:rsidRPr="004B6FCD">
        <w:rPr>
          <w:rFonts w:eastAsia="Times New Roman" w:cs="Arial"/>
          <w:color w:val="000000"/>
        </w:rPr>
        <w:t>error</w:t>
      </w:r>
      <w:proofErr w:type="gramEnd"/>
      <w:r w:rsidRPr="004B6FCD">
        <w:rPr>
          <w:rFonts w:eastAsia="Times New Roman" w:cs="Arial"/>
          <w:color w:val="000000"/>
        </w:rPr>
        <w:t> occurs (You cannot take this test with your browser. To take this test, use the TestNav 8 App). The error can be resolved by updating to the latest version of the application by uninstalling and re-installing the application. This optional update allows the app to be updated through a device restart, rather than requiring a full uninstall.</w:t>
      </w:r>
    </w:p>
    <w:p w14:paraId="4123D283" w14:textId="77777777" w:rsidR="004B6FCD" w:rsidRPr="004B6FCD" w:rsidRDefault="004B6FCD" w:rsidP="004B6FCD">
      <w:pPr>
        <w:numPr>
          <w:ilvl w:val="1"/>
          <w:numId w:val="8"/>
        </w:numPr>
        <w:spacing w:after="0" w:line="240" w:lineRule="auto"/>
        <w:ind w:left="1665"/>
        <w:rPr>
          <w:rFonts w:eastAsia="Times New Roman" w:cs="Arial"/>
          <w:color w:val="222222"/>
        </w:rPr>
      </w:pPr>
      <w:r w:rsidRPr="004B6FCD">
        <w:rPr>
          <w:rFonts w:eastAsia="Times New Roman" w:cs="Arial"/>
          <w:i/>
          <w:iCs/>
          <w:color w:val="000000"/>
        </w:rPr>
        <w:t>Recommendation</w:t>
      </w:r>
      <w:r w:rsidRPr="004B6FCD">
        <w:rPr>
          <w:rFonts w:eastAsia="Times New Roman" w:cs="Arial"/>
          <w:color w:val="000000"/>
        </w:rPr>
        <w:t>: If possible, complete the update to avoid this issue from occurring. If unable to update, this issue should be of very limited occurrence and when it does occur, uninstalling the application and reinstalling will resolve the issue.</w:t>
      </w:r>
    </w:p>
    <w:p w14:paraId="164FBD57" w14:textId="77777777" w:rsidR="004B6FCD" w:rsidRDefault="004B6FCD" w:rsidP="004B6FCD">
      <w:pPr>
        <w:numPr>
          <w:ilvl w:val="1"/>
          <w:numId w:val="8"/>
        </w:numPr>
        <w:spacing w:after="0" w:line="240" w:lineRule="auto"/>
        <w:ind w:left="1665"/>
        <w:rPr>
          <w:rFonts w:eastAsia="Times New Roman" w:cs="Arial"/>
          <w:color w:val="222222"/>
        </w:rPr>
      </w:pPr>
      <w:r w:rsidRPr="004B6FCD">
        <w:rPr>
          <w:rFonts w:eastAsia="Times New Roman" w:cs="Arial"/>
          <w:color w:val="000000"/>
        </w:rPr>
        <w:t>Direct link to Instructions for</w:t>
      </w:r>
      <w:r w:rsidRPr="004B6FCD">
        <w:rPr>
          <w:rFonts w:eastAsia="Times New Roman" w:cs="Arial"/>
          <w:color w:val="222222"/>
        </w:rPr>
        <w:t> </w:t>
      </w:r>
      <w:r w:rsidRPr="004B6FCD">
        <w:rPr>
          <w:rFonts w:eastAsia="Times New Roman" w:cs="Arial"/>
          <w:color w:val="222222"/>
        </w:rPr>
        <w:fldChar w:fldCharType="begin"/>
      </w:r>
      <w:r w:rsidRPr="004B6FCD">
        <w:rPr>
          <w:rFonts w:eastAsia="Times New Roman" w:cs="Arial"/>
          <w:color w:val="222222"/>
        </w:rPr>
        <w:instrText xml:space="preserve"> HYPERLINK "https://support.assessment.pearson.com/display/TN/Mobile+Devices" \t "_blank" </w:instrText>
      </w:r>
      <w:r w:rsidRPr="004B6FCD">
        <w:rPr>
          <w:rFonts w:eastAsia="Times New Roman" w:cs="Arial"/>
          <w:color w:val="222222"/>
        </w:rPr>
      </w:r>
      <w:r w:rsidRPr="004B6FCD">
        <w:rPr>
          <w:rFonts w:eastAsia="Times New Roman" w:cs="Arial"/>
          <w:color w:val="222222"/>
        </w:rPr>
        <w:fldChar w:fldCharType="separate"/>
      </w:r>
      <w:r w:rsidRPr="004B6FCD">
        <w:rPr>
          <w:rFonts w:eastAsia="Times New Roman" w:cs="Arial"/>
          <w:color w:val="1155CC"/>
          <w:u w:val="single"/>
        </w:rPr>
        <w:t>Setting Up Your Mobile Device</w:t>
      </w:r>
      <w:r w:rsidRPr="004B6FCD">
        <w:rPr>
          <w:rFonts w:eastAsia="Times New Roman" w:cs="Arial"/>
          <w:color w:val="222222"/>
        </w:rPr>
        <w:fldChar w:fldCharType="end"/>
      </w:r>
    </w:p>
    <w:p w14:paraId="0C1F6C9A" w14:textId="77777777" w:rsidR="004B6FCD" w:rsidRPr="004B6FCD" w:rsidRDefault="004B6FCD" w:rsidP="004B6FCD">
      <w:pPr>
        <w:spacing w:after="0" w:line="240" w:lineRule="auto"/>
        <w:ind w:left="1665"/>
        <w:rPr>
          <w:rFonts w:eastAsia="Times New Roman" w:cs="Arial"/>
          <w:color w:val="222222"/>
        </w:rPr>
      </w:pPr>
    </w:p>
    <w:p w14:paraId="2C961A0D" w14:textId="77777777" w:rsidR="004B6FCD" w:rsidRPr="004B6FCD" w:rsidRDefault="004B6FCD" w:rsidP="004B6FCD">
      <w:pPr>
        <w:spacing w:after="0" w:line="240" w:lineRule="auto"/>
        <w:rPr>
          <w:rFonts w:eastAsia="Times New Roman" w:cs="Arial"/>
          <w:color w:val="222222"/>
        </w:rPr>
      </w:pPr>
      <w:r w:rsidRPr="004B6FCD">
        <w:rPr>
          <w:rFonts w:eastAsia="Times New Roman" w:cs="Arial"/>
          <w:b/>
          <w:bCs/>
          <w:color w:val="222222"/>
        </w:rPr>
        <w:t>2. PearsonAccess</w:t>
      </w:r>
      <w:r w:rsidRPr="004B6FCD">
        <w:rPr>
          <w:rFonts w:eastAsia="Times New Roman" w:cs="Arial"/>
          <w:b/>
          <w:bCs/>
          <w:color w:val="222222"/>
          <w:vertAlign w:val="superscript"/>
        </w:rPr>
        <w:t>next</w:t>
      </w:r>
      <w:r w:rsidRPr="004B6FCD">
        <w:rPr>
          <w:rFonts w:eastAsia="Times New Roman" w:cs="Arial"/>
          <w:b/>
          <w:bCs/>
          <w:color w:val="222222"/>
        </w:rPr>
        <w:t> 2.2 Release</w:t>
      </w:r>
    </w:p>
    <w:p w14:paraId="157230DA" w14:textId="77777777" w:rsidR="004B6FCD" w:rsidRPr="004B6FCD" w:rsidRDefault="004B6FCD" w:rsidP="004B6FCD">
      <w:pPr>
        <w:numPr>
          <w:ilvl w:val="0"/>
          <w:numId w:val="9"/>
        </w:numPr>
        <w:spacing w:before="100" w:beforeAutospacing="1" w:after="100" w:afterAutospacing="1" w:line="240" w:lineRule="auto"/>
        <w:ind w:left="945"/>
        <w:rPr>
          <w:rFonts w:eastAsia="Times New Roman" w:cs="Arial"/>
          <w:color w:val="222222"/>
        </w:rPr>
      </w:pPr>
      <w:r w:rsidRPr="004B6FCD">
        <w:rPr>
          <w:rFonts w:eastAsia="Times New Roman" w:cs="Arial"/>
          <w:color w:val="222222"/>
        </w:rPr>
        <w:t>Reminder about the previously communicated PearsonAccess</w:t>
      </w:r>
      <w:r w:rsidRPr="004B6FCD">
        <w:rPr>
          <w:rFonts w:eastAsia="Times New Roman" w:cs="Arial"/>
          <w:color w:val="222222"/>
          <w:vertAlign w:val="superscript"/>
        </w:rPr>
        <w:t>next</w:t>
      </w:r>
      <w:r w:rsidRPr="004B6FCD">
        <w:rPr>
          <w:rFonts w:eastAsia="Times New Roman" w:cs="Arial"/>
          <w:color w:val="222222"/>
        </w:rPr>
        <w:t> Release. As scheduled, the PearsonAccess</w:t>
      </w:r>
      <w:r w:rsidRPr="004B6FCD">
        <w:rPr>
          <w:rFonts w:eastAsia="Times New Roman" w:cs="Arial"/>
          <w:color w:val="222222"/>
          <w:vertAlign w:val="superscript"/>
        </w:rPr>
        <w:t>next</w:t>
      </w:r>
      <w:r w:rsidRPr="004B6FCD">
        <w:rPr>
          <w:rFonts w:eastAsia="Times New Roman" w:cs="Arial"/>
          <w:color w:val="222222"/>
        </w:rPr>
        <w:t> 2.2 release is now available with the features that were requested, as well as some enhancements to some features and functionality based on the following.</w:t>
      </w:r>
    </w:p>
    <w:p w14:paraId="58C8E3A6" w14:textId="77777777" w:rsidR="004B6FCD" w:rsidRPr="004B6FCD" w:rsidRDefault="004B6FCD" w:rsidP="004B6FCD">
      <w:pPr>
        <w:numPr>
          <w:ilvl w:val="1"/>
          <w:numId w:val="9"/>
        </w:numPr>
        <w:spacing w:before="100" w:beforeAutospacing="1" w:after="100" w:afterAutospacing="1" w:line="240" w:lineRule="auto"/>
        <w:ind w:left="1665"/>
        <w:rPr>
          <w:rFonts w:eastAsia="Times New Roman" w:cs="Arial"/>
          <w:color w:val="222222"/>
        </w:rPr>
      </w:pPr>
      <w:r w:rsidRPr="004B6FCD">
        <w:rPr>
          <w:rFonts w:eastAsia="Times New Roman" w:cs="Arial"/>
          <w:b/>
          <w:bCs/>
          <w:i/>
          <w:iCs/>
          <w:color w:val="38761D"/>
        </w:rPr>
        <w:t>New Feature!</w:t>
      </w:r>
      <w:r w:rsidRPr="004B6FCD">
        <w:rPr>
          <w:rFonts w:eastAsia="Times New Roman" w:cs="Arial"/>
          <w:b/>
          <w:bCs/>
          <w:color w:val="222222"/>
        </w:rPr>
        <w:t> </w:t>
      </w:r>
      <w:r w:rsidRPr="004B6FCD">
        <w:rPr>
          <w:rFonts w:eastAsia="Times New Roman" w:cs="Arial"/>
          <w:color w:val="222222"/>
        </w:rPr>
        <w:t>Print Student Test Tickets in different Views</w:t>
      </w:r>
    </w:p>
    <w:p w14:paraId="2DD249F2" w14:textId="77777777" w:rsidR="004B6FCD" w:rsidRPr="004B6FCD" w:rsidRDefault="004B6FCD" w:rsidP="004B6FCD">
      <w:pPr>
        <w:numPr>
          <w:ilvl w:val="1"/>
          <w:numId w:val="9"/>
        </w:numPr>
        <w:spacing w:before="100" w:beforeAutospacing="1" w:after="100" w:afterAutospacing="1" w:line="240" w:lineRule="auto"/>
        <w:ind w:left="1665"/>
        <w:rPr>
          <w:rFonts w:eastAsia="Times New Roman" w:cs="Arial"/>
          <w:color w:val="222222"/>
        </w:rPr>
      </w:pPr>
      <w:r w:rsidRPr="004B6FCD">
        <w:rPr>
          <w:rFonts w:eastAsia="Times New Roman" w:cs="Arial"/>
          <w:b/>
          <w:bCs/>
          <w:i/>
          <w:iCs/>
          <w:color w:val="38761D"/>
        </w:rPr>
        <w:t>New Feature!</w:t>
      </w:r>
      <w:r w:rsidRPr="004B6FCD">
        <w:rPr>
          <w:rFonts w:eastAsia="Times New Roman" w:cs="Arial"/>
          <w:b/>
          <w:bCs/>
          <w:i/>
          <w:iCs/>
          <w:color w:val="222222"/>
        </w:rPr>
        <w:t> </w:t>
      </w:r>
      <w:r w:rsidRPr="004B6FCD">
        <w:rPr>
          <w:rFonts w:eastAsia="Times New Roman" w:cs="Arial"/>
          <w:color w:val="222222"/>
        </w:rPr>
        <w:t>Support for out-of-order unit testing (Set Section Start)</w:t>
      </w:r>
    </w:p>
    <w:p w14:paraId="776B9F4E" w14:textId="77777777" w:rsidR="004B6FCD" w:rsidRPr="004B6FCD" w:rsidRDefault="004B6FCD" w:rsidP="004B6FCD">
      <w:pPr>
        <w:numPr>
          <w:ilvl w:val="1"/>
          <w:numId w:val="9"/>
        </w:numPr>
        <w:spacing w:before="100" w:beforeAutospacing="1" w:after="100" w:afterAutospacing="1" w:line="240" w:lineRule="auto"/>
        <w:ind w:left="1665"/>
        <w:rPr>
          <w:rFonts w:eastAsia="Times New Roman" w:cs="Arial"/>
          <w:color w:val="222222"/>
        </w:rPr>
      </w:pPr>
      <w:r w:rsidRPr="004B6FCD">
        <w:rPr>
          <w:rFonts w:eastAsia="Times New Roman" w:cs="Arial"/>
          <w:b/>
          <w:bCs/>
          <w:i/>
          <w:iCs/>
          <w:color w:val="38761D"/>
        </w:rPr>
        <w:t>New Feature!</w:t>
      </w:r>
      <w:r w:rsidRPr="004B6FCD">
        <w:rPr>
          <w:rFonts w:eastAsia="Times New Roman" w:cs="Arial"/>
          <w:b/>
          <w:bCs/>
          <w:i/>
          <w:iCs/>
          <w:color w:val="222222"/>
        </w:rPr>
        <w:t> </w:t>
      </w:r>
      <w:r w:rsidRPr="004B6FCD">
        <w:rPr>
          <w:rFonts w:eastAsia="Times New Roman" w:cs="Arial"/>
          <w:color w:val="222222"/>
        </w:rPr>
        <w:t>Pre-cache by Test - Ability to cache ALL content by test, rather than by session.</w:t>
      </w:r>
    </w:p>
    <w:p w14:paraId="76CB5DBB" w14:textId="77777777" w:rsidR="004B6FCD" w:rsidRPr="004B6FCD" w:rsidRDefault="004B6FCD" w:rsidP="004B6FCD">
      <w:pPr>
        <w:numPr>
          <w:ilvl w:val="1"/>
          <w:numId w:val="9"/>
        </w:numPr>
        <w:spacing w:before="100" w:beforeAutospacing="1" w:after="100" w:afterAutospacing="1" w:line="240" w:lineRule="auto"/>
        <w:ind w:left="1665"/>
        <w:rPr>
          <w:rFonts w:eastAsia="Times New Roman" w:cs="Arial"/>
          <w:color w:val="222222"/>
        </w:rPr>
      </w:pPr>
      <w:r w:rsidRPr="004B6FCD">
        <w:rPr>
          <w:rFonts w:eastAsia="Times New Roman" w:cs="Arial"/>
          <w:b/>
          <w:bCs/>
          <w:i/>
          <w:iCs/>
          <w:color w:val="0000FF"/>
        </w:rPr>
        <w:t>Enhancement!</w:t>
      </w:r>
      <w:r w:rsidRPr="004B6FCD">
        <w:rPr>
          <w:rFonts w:eastAsia="Times New Roman" w:cs="Arial"/>
          <w:color w:val="222222"/>
        </w:rPr>
        <w:t> Resume Student "Easy" button - The ability to resume students from the "Students in Sessions" screen, without initiating a task</w:t>
      </w:r>
    </w:p>
    <w:p w14:paraId="72D7CC70" w14:textId="77777777" w:rsidR="004B6FCD" w:rsidRPr="004B6FCD" w:rsidRDefault="004B6FCD" w:rsidP="004B6FCD">
      <w:pPr>
        <w:numPr>
          <w:ilvl w:val="1"/>
          <w:numId w:val="9"/>
        </w:numPr>
        <w:spacing w:before="100" w:beforeAutospacing="1" w:after="100" w:afterAutospacing="1" w:line="240" w:lineRule="auto"/>
        <w:ind w:left="1665"/>
        <w:rPr>
          <w:rFonts w:eastAsia="Times New Roman" w:cs="Arial"/>
          <w:color w:val="222222"/>
        </w:rPr>
      </w:pPr>
      <w:r w:rsidRPr="004B6FCD">
        <w:rPr>
          <w:rFonts w:eastAsia="Times New Roman" w:cs="Arial"/>
          <w:b/>
          <w:bCs/>
          <w:color w:val="222222"/>
        </w:rPr>
        <w:lastRenderedPageBreak/>
        <w:t>Additional Order Email notification:</w:t>
      </w:r>
      <w:r w:rsidRPr="004B6FCD">
        <w:rPr>
          <w:rFonts w:eastAsia="Times New Roman" w:cs="Arial"/>
          <w:color w:val="222222"/>
        </w:rPr>
        <w:t> Ability to indicate an Additional Order Email Notification for each organization.</w:t>
      </w:r>
    </w:p>
    <w:p w14:paraId="5BCAC81E" w14:textId="77777777" w:rsidR="004B6FCD" w:rsidRPr="004B6FCD" w:rsidRDefault="004B6FCD" w:rsidP="004B6FCD">
      <w:pPr>
        <w:numPr>
          <w:ilvl w:val="1"/>
          <w:numId w:val="9"/>
        </w:numPr>
        <w:spacing w:before="100" w:beforeAutospacing="1" w:after="100" w:afterAutospacing="1" w:line="240" w:lineRule="auto"/>
        <w:ind w:left="1665"/>
        <w:rPr>
          <w:rFonts w:eastAsia="Times New Roman" w:cs="Arial"/>
          <w:color w:val="222222"/>
        </w:rPr>
      </w:pPr>
      <w:r w:rsidRPr="004B6FCD">
        <w:rPr>
          <w:rFonts w:eastAsia="Times New Roman" w:cs="Arial"/>
          <w:b/>
          <w:bCs/>
          <w:color w:val="222222"/>
        </w:rPr>
        <w:t>Permissions:</w:t>
      </w:r>
      <w:r w:rsidRPr="004B6FCD">
        <w:rPr>
          <w:rFonts w:eastAsia="Times New Roman" w:cs="Arial"/>
          <w:color w:val="222222"/>
        </w:rPr>
        <w:t> Unlock sections</w:t>
      </w:r>
    </w:p>
    <w:p w14:paraId="0D6C023D" w14:textId="77777777" w:rsidR="004B6FCD" w:rsidRPr="004B6FCD" w:rsidRDefault="004B6FCD" w:rsidP="004B6FCD">
      <w:pPr>
        <w:numPr>
          <w:ilvl w:val="1"/>
          <w:numId w:val="9"/>
        </w:numPr>
        <w:spacing w:before="100" w:beforeAutospacing="1" w:after="100" w:afterAutospacing="1" w:line="240" w:lineRule="auto"/>
        <w:ind w:left="1665"/>
        <w:rPr>
          <w:rFonts w:eastAsia="Times New Roman" w:cs="Arial"/>
          <w:color w:val="222222"/>
        </w:rPr>
      </w:pPr>
      <w:r w:rsidRPr="004B6FCD">
        <w:rPr>
          <w:rFonts w:eastAsia="Times New Roman" w:cs="Arial"/>
          <w:b/>
          <w:bCs/>
          <w:color w:val="222222"/>
        </w:rPr>
        <w:t>Not Tested and Void Reason Codes: </w:t>
      </w:r>
      <w:r w:rsidRPr="004B6FCD">
        <w:rPr>
          <w:rFonts w:eastAsia="Times New Roman" w:cs="Arial"/>
          <w:color w:val="222222"/>
        </w:rPr>
        <w:t>Ability to indicate Not Tested and Void Reasons on Student Tests.</w:t>
      </w:r>
    </w:p>
    <w:p w14:paraId="039EA1C0" w14:textId="77777777" w:rsidR="0001008C" w:rsidRPr="004B6FCD" w:rsidRDefault="004B6FCD" w:rsidP="0001008C">
      <w:r w:rsidRPr="004B6FCD">
        <w:rPr>
          <w:b/>
          <w:bCs/>
          <w:i/>
          <w:iCs/>
        </w:rPr>
        <w:t xml:space="preserve">1.) </w:t>
      </w:r>
      <w:r w:rsidR="0001008C" w:rsidRPr="004B6FCD">
        <w:rPr>
          <w:b/>
          <w:bCs/>
          <w:i/>
          <w:iCs/>
        </w:rPr>
        <w:t>New Feature! </w:t>
      </w:r>
      <w:r w:rsidR="0001008C" w:rsidRPr="004B6FCD">
        <w:t>Print Student Test Tickets in different views – Grid View, List View, Detail View – 4 per page or Detail View – 1 per page</w:t>
      </w:r>
      <w:r w:rsidR="004A0F07" w:rsidRPr="004B6FCD">
        <w:t>:</w:t>
      </w:r>
    </w:p>
    <w:p w14:paraId="77AFF014" w14:textId="77777777" w:rsidR="0001008C" w:rsidRPr="004B6FCD" w:rsidRDefault="0001008C" w:rsidP="0001008C">
      <w:pPr>
        <w:numPr>
          <w:ilvl w:val="0"/>
          <w:numId w:val="1"/>
        </w:numPr>
        <w:spacing w:after="0"/>
      </w:pPr>
      <w:r w:rsidRPr="004B6FCD">
        <w:t xml:space="preserve">Go to </w:t>
      </w:r>
      <w:r w:rsidRPr="004B6FCD">
        <w:rPr>
          <w:i/>
        </w:rPr>
        <w:t>Testing &gt; Sessions.</w:t>
      </w:r>
    </w:p>
    <w:p w14:paraId="339A2B59" w14:textId="77777777" w:rsidR="0001008C" w:rsidRPr="004B6FCD" w:rsidRDefault="0001008C" w:rsidP="0001008C">
      <w:pPr>
        <w:numPr>
          <w:ilvl w:val="0"/>
          <w:numId w:val="1"/>
        </w:numPr>
        <w:spacing w:after="0"/>
      </w:pPr>
      <w:r w:rsidRPr="004B6FCD">
        <w:t xml:space="preserve">Select down arrow to the right of </w:t>
      </w:r>
      <w:r w:rsidRPr="004B6FCD">
        <w:rPr>
          <w:b/>
        </w:rPr>
        <w:t>Search.</w:t>
      </w:r>
    </w:p>
    <w:p w14:paraId="3C7DC761" w14:textId="77777777" w:rsidR="0001008C" w:rsidRPr="004B6FCD" w:rsidRDefault="0001008C" w:rsidP="0001008C">
      <w:pPr>
        <w:numPr>
          <w:ilvl w:val="0"/>
          <w:numId w:val="1"/>
        </w:numPr>
        <w:spacing w:after="0"/>
      </w:pPr>
      <w:r w:rsidRPr="004B6FCD">
        <w:t xml:space="preserve">Check </w:t>
      </w:r>
      <w:r w:rsidRPr="004B6FCD">
        <w:rPr>
          <w:b/>
        </w:rPr>
        <w:t>Show all results.</w:t>
      </w:r>
    </w:p>
    <w:p w14:paraId="4056AA1B" w14:textId="77777777" w:rsidR="0001008C" w:rsidRPr="004B6FCD" w:rsidRDefault="0001008C" w:rsidP="0001008C">
      <w:pPr>
        <w:numPr>
          <w:ilvl w:val="0"/>
          <w:numId w:val="1"/>
        </w:numPr>
        <w:spacing w:after="0"/>
      </w:pPr>
      <w:r w:rsidRPr="004B6FCD">
        <w:t>Select a session.</w:t>
      </w:r>
    </w:p>
    <w:p w14:paraId="57C8ADCA" w14:textId="77777777" w:rsidR="0001008C" w:rsidRPr="004B6FCD" w:rsidRDefault="0001008C" w:rsidP="0001008C">
      <w:pPr>
        <w:numPr>
          <w:ilvl w:val="0"/>
          <w:numId w:val="1"/>
        </w:numPr>
        <w:spacing w:after="0"/>
      </w:pPr>
      <w:r w:rsidRPr="004B6FCD">
        <w:t xml:space="preserve">Click on </w:t>
      </w:r>
      <w:r w:rsidRPr="004B6FCD">
        <w:rPr>
          <w:b/>
        </w:rPr>
        <w:t>Go to Students in Sessions</w:t>
      </w:r>
      <w:r w:rsidRPr="004B6FCD">
        <w:t xml:space="preserve"> above the Tasks menu.</w:t>
      </w:r>
    </w:p>
    <w:p w14:paraId="48C0125F" w14:textId="77777777" w:rsidR="0001008C" w:rsidRPr="004B6FCD" w:rsidRDefault="0001008C" w:rsidP="0001008C">
      <w:pPr>
        <w:numPr>
          <w:ilvl w:val="0"/>
          <w:numId w:val="1"/>
        </w:numPr>
        <w:spacing w:after="0"/>
      </w:pPr>
      <w:r w:rsidRPr="004B6FCD">
        <w:t>Select the session under the Session List field on the left side of the screen.</w:t>
      </w:r>
    </w:p>
    <w:p w14:paraId="0B8DA73F" w14:textId="77777777" w:rsidR="0001008C" w:rsidRPr="004B6FCD" w:rsidRDefault="0001008C" w:rsidP="0001008C">
      <w:pPr>
        <w:numPr>
          <w:ilvl w:val="0"/>
          <w:numId w:val="1"/>
        </w:numPr>
        <w:spacing w:after="0"/>
      </w:pPr>
      <w:r w:rsidRPr="004B6FCD">
        <w:t xml:space="preserve">Click on </w:t>
      </w:r>
      <w:r w:rsidRPr="004B6FCD">
        <w:rPr>
          <w:b/>
        </w:rPr>
        <w:t>Download Resources</w:t>
      </w:r>
      <w:r w:rsidRPr="004B6FCD">
        <w:t>.</w:t>
      </w:r>
    </w:p>
    <w:p w14:paraId="5455E278" w14:textId="77777777" w:rsidR="001F3343" w:rsidRDefault="0001008C" w:rsidP="0001008C">
      <w:pPr>
        <w:numPr>
          <w:ilvl w:val="0"/>
          <w:numId w:val="1"/>
        </w:numPr>
        <w:spacing w:after="0"/>
      </w:pPr>
      <w:r w:rsidRPr="004B6FCD">
        <w:t>Select any of the following: Grid View, List View, Detail View – 4 per page, or Detail View – 1 per page</w:t>
      </w:r>
      <w:r w:rsidRPr="004B6FCD">
        <w:rPr>
          <w:b/>
        </w:rPr>
        <w:t>.</w:t>
      </w:r>
    </w:p>
    <w:p w14:paraId="7DDDF37A" w14:textId="77777777" w:rsidR="004B6FCD" w:rsidRPr="004B6FCD" w:rsidRDefault="004B6FCD" w:rsidP="004B6FCD">
      <w:pPr>
        <w:spacing w:after="0"/>
        <w:ind w:left="720"/>
      </w:pPr>
    </w:p>
    <w:p w14:paraId="46D28003" w14:textId="77777777" w:rsidR="0001008C" w:rsidRPr="004B6FCD" w:rsidRDefault="004B6FCD" w:rsidP="0001008C">
      <w:r w:rsidRPr="004B6FCD">
        <w:rPr>
          <w:b/>
          <w:bCs/>
          <w:i/>
          <w:iCs/>
        </w:rPr>
        <w:t xml:space="preserve">2.) </w:t>
      </w:r>
      <w:r w:rsidR="0001008C" w:rsidRPr="004B6FCD">
        <w:rPr>
          <w:b/>
          <w:bCs/>
          <w:i/>
          <w:iCs/>
        </w:rPr>
        <w:t>New Feature! </w:t>
      </w:r>
      <w:r w:rsidR="0001008C" w:rsidRPr="004B6FCD">
        <w:t>Support for out-of-order unit testing (Set Section Start)</w:t>
      </w:r>
      <w:r w:rsidR="004A0F07" w:rsidRPr="004B6FCD">
        <w:t>:</w:t>
      </w:r>
    </w:p>
    <w:p w14:paraId="1485D420" w14:textId="77777777" w:rsidR="0001008C" w:rsidRPr="004B6FCD" w:rsidRDefault="0001008C" w:rsidP="0001008C">
      <w:pPr>
        <w:numPr>
          <w:ilvl w:val="0"/>
          <w:numId w:val="1"/>
        </w:numPr>
        <w:spacing w:after="0"/>
      </w:pPr>
      <w:r w:rsidRPr="004B6FCD">
        <w:t xml:space="preserve">Go to </w:t>
      </w:r>
      <w:r w:rsidRPr="004B6FCD">
        <w:rPr>
          <w:i/>
        </w:rPr>
        <w:t>Testing &gt; Sessions.</w:t>
      </w:r>
    </w:p>
    <w:p w14:paraId="6D278BB7" w14:textId="77777777" w:rsidR="0001008C" w:rsidRPr="004B6FCD" w:rsidRDefault="0001008C" w:rsidP="0001008C">
      <w:pPr>
        <w:numPr>
          <w:ilvl w:val="0"/>
          <w:numId w:val="1"/>
        </w:numPr>
        <w:spacing w:after="0"/>
      </w:pPr>
      <w:r w:rsidRPr="004B6FCD">
        <w:t xml:space="preserve">Select down arrow to the right of </w:t>
      </w:r>
      <w:r w:rsidRPr="004B6FCD">
        <w:rPr>
          <w:b/>
        </w:rPr>
        <w:t>Search.</w:t>
      </w:r>
    </w:p>
    <w:p w14:paraId="2127DF3F" w14:textId="77777777" w:rsidR="0001008C" w:rsidRPr="004B6FCD" w:rsidRDefault="0001008C" w:rsidP="0001008C">
      <w:pPr>
        <w:numPr>
          <w:ilvl w:val="0"/>
          <w:numId w:val="1"/>
        </w:numPr>
        <w:spacing w:after="0"/>
      </w:pPr>
      <w:r w:rsidRPr="004B6FCD">
        <w:t xml:space="preserve">Check </w:t>
      </w:r>
      <w:r w:rsidRPr="004B6FCD">
        <w:rPr>
          <w:b/>
        </w:rPr>
        <w:t>Show all results.</w:t>
      </w:r>
    </w:p>
    <w:p w14:paraId="11AC3FCB" w14:textId="77777777" w:rsidR="0001008C" w:rsidRPr="004B6FCD" w:rsidRDefault="0001008C" w:rsidP="0001008C">
      <w:pPr>
        <w:numPr>
          <w:ilvl w:val="0"/>
          <w:numId w:val="1"/>
        </w:numPr>
        <w:spacing w:after="0"/>
      </w:pPr>
      <w:r w:rsidRPr="004B6FCD">
        <w:t>Select a session.</w:t>
      </w:r>
    </w:p>
    <w:p w14:paraId="1818024D" w14:textId="77777777" w:rsidR="0001008C" w:rsidRPr="004B6FCD" w:rsidRDefault="0001008C" w:rsidP="0001008C">
      <w:pPr>
        <w:numPr>
          <w:ilvl w:val="0"/>
          <w:numId w:val="1"/>
        </w:numPr>
        <w:spacing w:after="0"/>
      </w:pPr>
      <w:r w:rsidRPr="004B6FCD">
        <w:t xml:space="preserve">Click on </w:t>
      </w:r>
      <w:r w:rsidRPr="004B6FCD">
        <w:rPr>
          <w:b/>
        </w:rPr>
        <w:t>Go to Students in Sessions</w:t>
      </w:r>
      <w:r w:rsidRPr="004B6FCD">
        <w:t xml:space="preserve"> above the Tasks menu.</w:t>
      </w:r>
    </w:p>
    <w:p w14:paraId="6C1CF63F" w14:textId="77777777" w:rsidR="0001008C" w:rsidRPr="004B6FCD" w:rsidRDefault="0001008C" w:rsidP="0001008C">
      <w:pPr>
        <w:numPr>
          <w:ilvl w:val="0"/>
          <w:numId w:val="1"/>
        </w:numPr>
        <w:spacing w:after="0"/>
      </w:pPr>
      <w:r w:rsidRPr="004B6FCD">
        <w:t>Select the session under the Session List field on the left side of the screen.</w:t>
      </w:r>
    </w:p>
    <w:p w14:paraId="2E1FCA85" w14:textId="77777777" w:rsidR="0001008C" w:rsidRPr="004B6FCD" w:rsidRDefault="0001008C" w:rsidP="0001008C">
      <w:pPr>
        <w:numPr>
          <w:ilvl w:val="0"/>
          <w:numId w:val="1"/>
        </w:numPr>
        <w:spacing w:after="0"/>
      </w:pPr>
      <w:r w:rsidRPr="004B6FCD">
        <w:t xml:space="preserve">Select a student in the test session. </w:t>
      </w:r>
    </w:p>
    <w:p w14:paraId="14A91F12" w14:textId="77777777" w:rsidR="0001008C" w:rsidRPr="004B6FCD" w:rsidRDefault="0001008C" w:rsidP="0001008C">
      <w:pPr>
        <w:numPr>
          <w:ilvl w:val="0"/>
          <w:numId w:val="1"/>
        </w:numPr>
        <w:spacing w:after="0"/>
      </w:pPr>
      <w:r w:rsidRPr="004B6FCD">
        <w:t xml:space="preserve">Select </w:t>
      </w:r>
      <w:r w:rsidRPr="004B6FCD">
        <w:rPr>
          <w:b/>
        </w:rPr>
        <w:t>Set Section Start</w:t>
      </w:r>
      <w:r w:rsidRPr="004B6FCD">
        <w:t xml:space="preserve"> under the </w:t>
      </w:r>
      <w:r w:rsidRPr="004B6FCD">
        <w:rPr>
          <w:b/>
        </w:rPr>
        <w:t>Tasks</w:t>
      </w:r>
      <w:r w:rsidRPr="004B6FCD">
        <w:t xml:space="preserve"> drop down menu and select </w:t>
      </w:r>
      <w:r w:rsidRPr="004B6FCD">
        <w:rPr>
          <w:b/>
        </w:rPr>
        <w:t>Start</w:t>
      </w:r>
      <w:r w:rsidRPr="004B6FCD">
        <w:t>.</w:t>
      </w:r>
    </w:p>
    <w:p w14:paraId="3719A558" w14:textId="77777777" w:rsidR="0001008C" w:rsidRPr="004B6FCD" w:rsidRDefault="0001008C" w:rsidP="0001008C">
      <w:pPr>
        <w:numPr>
          <w:ilvl w:val="0"/>
          <w:numId w:val="1"/>
        </w:numPr>
        <w:spacing w:after="0"/>
      </w:pPr>
      <w:r w:rsidRPr="004B6FCD">
        <w:t>Select student in session to Set Section Start.</w:t>
      </w:r>
    </w:p>
    <w:p w14:paraId="6DE8F676" w14:textId="77777777" w:rsidR="0001008C" w:rsidRPr="004B6FCD" w:rsidRDefault="0001008C" w:rsidP="0001008C">
      <w:pPr>
        <w:numPr>
          <w:ilvl w:val="0"/>
          <w:numId w:val="1"/>
        </w:numPr>
        <w:spacing w:after="0"/>
      </w:pPr>
      <w:r w:rsidRPr="004B6FCD">
        <w:t xml:space="preserve">Select Unit/Section in the dropdown. </w:t>
      </w:r>
    </w:p>
    <w:p w14:paraId="1D43F060" w14:textId="77777777" w:rsidR="0001008C" w:rsidRDefault="0001008C" w:rsidP="0001008C">
      <w:pPr>
        <w:numPr>
          <w:ilvl w:val="0"/>
          <w:numId w:val="1"/>
        </w:numPr>
        <w:spacing w:after="0"/>
      </w:pPr>
      <w:r w:rsidRPr="004B6FCD">
        <w:t xml:space="preserve">Click </w:t>
      </w:r>
      <w:r w:rsidRPr="004B6FCD">
        <w:rPr>
          <w:b/>
        </w:rPr>
        <w:t>Save</w:t>
      </w:r>
      <w:r w:rsidRPr="004B6FCD">
        <w:t>.</w:t>
      </w:r>
    </w:p>
    <w:p w14:paraId="52694EBE" w14:textId="77777777" w:rsidR="004B6FCD" w:rsidRPr="004B6FCD" w:rsidRDefault="004B6FCD" w:rsidP="004B6FCD">
      <w:pPr>
        <w:spacing w:after="0"/>
        <w:ind w:left="720"/>
      </w:pPr>
    </w:p>
    <w:p w14:paraId="2CFEADE2" w14:textId="77777777" w:rsidR="0001008C" w:rsidRPr="004B6FCD" w:rsidRDefault="004B6FCD" w:rsidP="0001008C">
      <w:r w:rsidRPr="004B6FCD">
        <w:rPr>
          <w:b/>
          <w:bCs/>
          <w:i/>
          <w:iCs/>
        </w:rPr>
        <w:t xml:space="preserve">3.) </w:t>
      </w:r>
      <w:r w:rsidR="0001008C" w:rsidRPr="004B6FCD">
        <w:rPr>
          <w:b/>
          <w:bCs/>
          <w:i/>
          <w:iCs/>
        </w:rPr>
        <w:t>New Feature! </w:t>
      </w:r>
      <w:r w:rsidR="0001008C" w:rsidRPr="004B6FCD">
        <w:t xml:space="preserve">Pre-cache by Test - Ability to cache ALL content </w:t>
      </w:r>
      <w:r w:rsidR="004A0F07" w:rsidRPr="004B6FCD">
        <w:t>by test, rather than by session:</w:t>
      </w:r>
    </w:p>
    <w:p w14:paraId="41618F4B" w14:textId="77777777" w:rsidR="00C866DF" w:rsidRPr="004B6FCD" w:rsidRDefault="00C866DF" w:rsidP="00C866DF">
      <w:pPr>
        <w:numPr>
          <w:ilvl w:val="0"/>
          <w:numId w:val="1"/>
        </w:numPr>
        <w:spacing w:after="0"/>
      </w:pPr>
      <w:r w:rsidRPr="004B6FCD">
        <w:t xml:space="preserve">Go to </w:t>
      </w:r>
      <w:r w:rsidRPr="004B6FCD">
        <w:rPr>
          <w:i/>
        </w:rPr>
        <w:t xml:space="preserve">Setup &gt; </w:t>
      </w:r>
      <w:proofErr w:type="spellStart"/>
      <w:r w:rsidRPr="004B6FCD">
        <w:rPr>
          <w:i/>
        </w:rPr>
        <w:t>Precache</w:t>
      </w:r>
      <w:proofErr w:type="spellEnd"/>
      <w:r w:rsidRPr="004B6FCD">
        <w:rPr>
          <w:i/>
        </w:rPr>
        <w:t xml:space="preserve"> By Test.</w:t>
      </w:r>
    </w:p>
    <w:p w14:paraId="56C30211" w14:textId="77777777" w:rsidR="00C866DF" w:rsidRPr="004B6FCD" w:rsidRDefault="00C866DF" w:rsidP="00C866DF">
      <w:pPr>
        <w:numPr>
          <w:ilvl w:val="0"/>
          <w:numId w:val="1"/>
        </w:numPr>
        <w:spacing w:after="0"/>
      </w:pPr>
      <w:r w:rsidRPr="004B6FCD">
        <w:t xml:space="preserve">Select </w:t>
      </w:r>
      <w:r w:rsidR="00734164" w:rsidRPr="004B6FCD">
        <w:t xml:space="preserve">the test(s) and the </w:t>
      </w:r>
      <w:proofErr w:type="spellStart"/>
      <w:r w:rsidR="00734164" w:rsidRPr="004B6FCD">
        <w:t>Precache</w:t>
      </w:r>
      <w:proofErr w:type="spellEnd"/>
      <w:r w:rsidR="00734164" w:rsidRPr="004B6FCD">
        <w:t xml:space="preserve"> Server for each organization</w:t>
      </w:r>
      <w:r w:rsidRPr="004B6FCD">
        <w:rPr>
          <w:b/>
        </w:rPr>
        <w:t>.</w:t>
      </w:r>
    </w:p>
    <w:p w14:paraId="12332D81" w14:textId="77777777" w:rsidR="001F3343" w:rsidRPr="004B6FCD" w:rsidRDefault="00734164" w:rsidP="0001008C">
      <w:pPr>
        <w:numPr>
          <w:ilvl w:val="0"/>
          <w:numId w:val="1"/>
        </w:numPr>
        <w:spacing w:after="0"/>
      </w:pPr>
      <w:r w:rsidRPr="004B6FCD">
        <w:t xml:space="preserve">Click </w:t>
      </w:r>
      <w:proofErr w:type="spellStart"/>
      <w:r w:rsidRPr="004B6FCD">
        <w:rPr>
          <w:b/>
        </w:rPr>
        <w:t>Precache</w:t>
      </w:r>
      <w:proofErr w:type="spellEnd"/>
      <w:r w:rsidR="00C866DF" w:rsidRPr="004B6FCD">
        <w:rPr>
          <w:b/>
        </w:rPr>
        <w:t>.</w:t>
      </w:r>
    </w:p>
    <w:p w14:paraId="506573D8" w14:textId="77777777" w:rsidR="001F3343" w:rsidRDefault="001F3343" w:rsidP="001F3343">
      <w:pPr>
        <w:spacing w:after="0"/>
        <w:ind w:left="720"/>
      </w:pPr>
    </w:p>
    <w:p w14:paraId="5F1A1855" w14:textId="77777777" w:rsidR="004B6FCD" w:rsidRDefault="004B6FCD" w:rsidP="001F3343">
      <w:pPr>
        <w:spacing w:after="0"/>
        <w:ind w:left="720"/>
      </w:pPr>
    </w:p>
    <w:p w14:paraId="0724602E" w14:textId="77777777" w:rsidR="004B6FCD" w:rsidRDefault="004B6FCD" w:rsidP="001F3343">
      <w:pPr>
        <w:spacing w:after="0"/>
        <w:ind w:left="720"/>
      </w:pPr>
    </w:p>
    <w:p w14:paraId="198A7C63" w14:textId="77777777" w:rsidR="004B6FCD" w:rsidRDefault="004B6FCD" w:rsidP="004B6FCD">
      <w:pPr>
        <w:spacing w:after="0"/>
      </w:pPr>
    </w:p>
    <w:p w14:paraId="70D293DD" w14:textId="77777777" w:rsidR="004B6FCD" w:rsidRDefault="004B6FCD" w:rsidP="004B6FCD">
      <w:pPr>
        <w:spacing w:after="0"/>
      </w:pPr>
    </w:p>
    <w:p w14:paraId="597F8470" w14:textId="77777777" w:rsidR="004B6FCD" w:rsidRPr="004B6FCD" w:rsidRDefault="004B6FCD" w:rsidP="001F3343">
      <w:pPr>
        <w:spacing w:after="0"/>
        <w:ind w:left="720"/>
      </w:pPr>
    </w:p>
    <w:p w14:paraId="0C089FF9" w14:textId="77777777" w:rsidR="0001008C" w:rsidRPr="004B6FCD" w:rsidRDefault="004B6FCD" w:rsidP="0001008C">
      <w:r w:rsidRPr="004B6FCD">
        <w:rPr>
          <w:b/>
          <w:bCs/>
          <w:i/>
          <w:iCs/>
        </w:rPr>
        <w:lastRenderedPageBreak/>
        <w:t xml:space="preserve">4.) </w:t>
      </w:r>
      <w:r w:rsidR="0001008C" w:rsidRPr="004B6FCD">
        <w:rPr>
          <w:b/>
          <w:bCs/>
          <w:i/>
          <w:iCs/>
        </w:rPr>
        <w:t>Enhancement!</w:t>
      </w:r>
      <w:r w:rsidR="0001008C" w:rsidRPr="004B6FCD">
        <w:t> Resume Student "Easy" button - The ability to resume students from the "Students in Sessions" screen, without initiating a task</w:t>
      </w:r>
      <w:r w:rsidR="004A0F07" w:rsidRPr="004B6FCD">
        <w:t>:</w:t>
      </w:r>
    </w:p>
    <w:p w14:paraId="41EDBA6C" w14:textId="77777777" w:rsidR="0001008C" w:rsidRDefault="004A0F07" w:rsidP="003A5D91">
      <w:pPr>
        <w:jc w:val="center"/>
      </w:pPr>
      <w:r w:rsidRPr="004B6FCD">
        <w:rPr>
          <w:noProof/>
        </w:rPr>
        <w:drawing>
          <wp:inline distT="0" distB="0" distL="0" distR="0" wp14:anchorId="54B0C4D3" wp14:editId="1C7BB6AF">
            <wp:extent cx="5143500" cy="1685375"/>
            <wp:effectExtent l="19050" t="19050" r="1905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74691" cy="1695596"/>
                    </a:xfrm>
                    <a:prstGeom prst="rect">
                      <a:avLst/>
                    </a:prstGeom>
                    <a:ln w="19050">
                      <a:solidFill>
                        <a:schemeClr val="accent1"/>
                      </a:solidFill>
                    </a:ln>
                  </pic:spPr>
                </pic:pic>
              </a:graphicData>
            </a:graphic>
          </wp:inline>
        </w:drawing>
      </w:r>
    </w:p>
    <w:p w14:paraId="58158618" w14:textId="77777777" w:rsidR="004B6FCD" w:rsidRPr="004B6FCD" w:rsidRDefault="004B6FCD" w:rsidP="003A5D91">
      <w:pPr>
        <w:jc w:val="center"/>
      </w:pPr>
    </w:p>
    <w:p w14:paraId="4CC61DC9" w14:textId="77777777" w:rsidR="0001008C" w:rsidRPr="004B6FCD" w:rsidRDefault="004B6FCD" w:rsidP="0001008C">
      <w:r w:rsidRPr="004B6FCD">
        <w:rPr>
          <w:b/>
          <w:bCs/>
        </w:rPr>
        <w:t xml:space="preserve">5.) </w:t>
      </w:r>
      <w:r w:rsidR="0001008C" w:rsidRPr="004B6FCD">
        <w:rPr>
          <w:b/>
          <w:bCs/>
        </w:rPr>
        <w:t>Additional Order Email notification:</w:t>
      </w:r>
      <w:r w:rsidR="0001008C" w:rsidRPr="004B6FCD">
        <w:t> Ability to indicate an Additional Order Email Not</w:t>
      </w:r>
      <w:r w:rsidR="003A5D91" w:rsidRPr="004B6FCD">
        <w:t>ification for each organization:</w:t>
      </w:r>
    </w:p>
    <w:p w14:paraId="67718467" w14:textId="77777777" w:rsidR="003A5D91" w:rsidRPr="004B6FCD" w:rsidRDefault="003A5D91" w:rsidP="003A5D91">
      <w:pPr>
        <w:numPr>
          <w:ilvl w:val="0"/>
          <w:numId w:val="1"/>
        </w:numPr>
        <w:spacing w:after="0"/>
      </w:pPr>
      <w:r w:rsidRPr="004B6FCD">
        <w:t xml:space="preserve">Go to </w:t>
      </w:r>
      <w:r w:rsidRPr="004B6FCD">
        <w:rPr>
          <w:i/>
        </w:rPr>
        <w:t>Setup &gt; Organizations.</w:t>
      </w:r>
    </w:p>
    <w:p w14:paraId="08F16233" w14:textId="77777777" w:rsidR="003A5D91" w:rsidRPr="004B6FCD" w:rsidRDefault="003A5D91" w:rsidP="003A5D91">
      <w:pPr>
        <w:numPr>
          <w:ilvl w:val="0"/>
          <w:numId w:val="1"/>
        </w:numPr>
        <w:spacing w:after="0"/>
      </w:pPr>
      <w:r w:rsidRPr="004B6FCD">
        <w:t xml:space="preserve">Select down arrow to the right of </w:t>
      </w:r>
      <w:r w:rsidRPr="004B6FCD">
        <w:rPr>
          <w:b/>
        </w:rPr>
        <w:t>Search.</w:t>
      </w:r>
    </w:p>
    <w:p w14:paraId="2F50FEE4" w14:textId="77777777" w:rsidR="003A5D91" w:rsidRPr="004B6FCD" w:rsidRDefault="003A5D91" w:rsidP="003A5D91">
      <w:pPr>
        <w:numPr>
          <w:ilvl w:val="0"/>
          <w:numId w:val="1"/>
        </w:numPr>
        <w:spacing w:after="0"/>
      </w:pPr>
      <w:r w:rsidRPr="004B6FCD">
        <w:t xml:space="preserve">Check </w:t>
      </w:r>
      <w:r w:rsidRPr="004B6FCD">
        <w:rPr>
          <w:b/>
        </w:rPr>
        <w:t>Show all results.</w:t>
      </w:r>
    </w:p>
    <w:p w14:paraId="514F4BCA" w14:textId="77777777" w:rsidR="003A5D91" w:rsidRPr="004B6FCD" w:rsidRDefault="003A5D91" w:rsidP="003A5D91">
      <w:pPr>
        <w:numPr>
          <w:ilvl w:val="0"/>
          <w:numId w:val="1"/>
        </w:numPr>
        <w:spacing w:after="0"/>
      </w:pPr>
      <w:r w:rsidRPr="004B6FCD">
        <w:t>Select an organization.</w:t>
      </w:r>
    </w:p>
    <w:p w14:paraId="6A1B71DA" w14:textId="77777777" w:rsidR="003A5D91" w:rsidRPr="004B6FCD" w:rsidRDefault="003A5D91" w:rsidP="003A5D91">
      <w:pPr>
        <w:numPr>
          <w:ilvl w:val="0"/>
          <w:numId w:val="1"/>
        </w:numPr>
        <w:spacing w:after="0"/>
      </w:pPr>
      <w:r w:rsidRPr="004B6FCD">
        <w:t xml:space="preserve">Select </w:t>
      </w:r>
      <w:r w:rsidRPr="004B6FCD">
        <w:rPr>
          <w:b/>
        </w:rPr>
        <w:t>Create/Edit Organizations</w:t>
      </w:r>
      <w:r w:rsidRPr="004B6FCD">
        <w:t xml:space="preserve"> under the </w:t>
      </w:r>
      <w:r w:rsidRPr="004B6FCD">
        <w:rPr>
          <w:b/>
        </w:rPr>
        <w:t>Tasks</w:t>
      </w:r>
      <w:r w:rsidRPr="004B6FCD">
        <w:t xml:space="preserve"> drop down menu and select </w:t>
      </w:r>
      <w:r w:rsidRPr="004B6FCD">
        <w:rPr>
          <w:b/>
        </w:rPr>
        <w:t>Start</w:t>
      </w:r>
      <w:r w:rsidRPr="004B6FCD">
        <w:t>.</w:t>
      </w:r>
    </w:p>
    <w:p w14:paraId="39EBA07F" w14:textId="77777777" w:rsidR="003A5D91" w:rsidRPr="004B6FCD" w:rsidRDefault="003A5D91" w:rsidP="003A5D91">
      <w:pPr>
        <w:pStyle w:val="ListParagraph"/>
        <w:numPr>
          <w:ilvl w:val="0"/>
          <w:numId w:val="1"/>
        </w:numPr>
        <w:spacing w:after="0"/>
      </w:pPr>
      <w:r w:rsidRPr="004B6FCD">
        <w:t>Select the organization under the Organizations field on the left side of the screen.</w:t>
      </w:r>
    </w:p>
    <w:p w14:paraId="1F78FBFC" w14:textId="77777777" w:rsidR="003A5D91" w:rsidRPr="004B6FCD" w:rsidRDefault="003A5D91" w:rsidP="003A5D91">
      <w:pPr>
        <w:numPr>
          <w:ilvl w:val="0"/>
          <w:numId w:val="1"/>
        </w:numPr>
        <w:spacing w:after="0"/>
      </w:pPr>
      <w:r w:rsidRPr="004B6FCD">
        <w:t>Confirm the Email address for the state designated approver.</w:t>
      </w:r>
    </w:p>
    <w:p w14:paraId="7F67AFD6" w14:textId="77777777" w:rsidR="003A5D91" w:rsidRPr="004B6FCD" w:rsidRDefault="003A5D91" w:rsidP="003A5D91">
      <w:pPr>
        <w:numPr>
          <w:ilvl w:val="0"/>
          <w:numId w:val="1"/>
        </w:numPr>
        <w:spacing w:after="0"/>
      </w:pPr>
      <w:r w:rsidRPr="004B6FCD">
        <w:t xml:space="preserve">Click </w:t>
      </w:r>
      <w:r w:rsidRPr="004B6FCD">
        <w:rPr>
          <w:b/>
        </w:rPr>
        <w:t>Save</w:t>
      </w:r>
      <w:r w:rsidRPr="004B6FCD">
        <w:t>.</w:t>
      </w:r>
    </w:p>
    <w:p w14:paraId="47D194E9" w14:textId="77777777" w:rsidR="00C866DF" w:rsidRPr="004B6FCD" w:rsidRDefault="00C866DF" w:rsidP="00C866DF">
      <w:pPr>
        <w:spacing w:after="0"/>
        <w:ind w:left="720"/>
      </w:pPr>
    </w:p>
    <w:p w14:paraId="4E4A8556" w14:textId="77777777" w:rsidR="003A5D91" w:rsidRPr="004B6FCD" w:rsidRDefault="00C866DF" w:rsidP="00C866DF">
      <w:pPr>
        <w:jc w:val="center"/>
      </w:pPr>
      <w:r w:rsidRPr="004B6FCD">
        <w:rPr>
          <w:noProof/>
        </w:rPr>
        <w:drawing>
          <wp:inline distT="0" distB="0" distL="0" distR="0" wp14:anchorId="511C1DDB" wp14:editId="3EB242EF">
            <wp:extent cx="4687910" cy="2987040"/>
            <wp:effectExtent l="19050" t="19050" r="1778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91330" cy="2989219"/>
                    </a:xfrm>
                    <a:prstGeom prst="rect">
                      <a:avLst/>
                    </a:prstGeom>
                    <a:ln w="19050">
                      <a:solidFill>
                        <a:schemeClr val="accent1"/>
                      </a:solidFill>
                    </a:ln>
                  </pic:spPr>
                </pic:pic>
              </a:graphicData>
            </a:graphic>
          </wp:inline>
        </w:drawing>
      </w:r>
    </w:p>
    <w:p w14:paraId="1BEA1427" w14:textId="77777777" w:rsidR="004B6FCD" w:rsidRPr="004B6FCD" w:rsidRDefault="004B6FCD" w:rsidP="004B6FCD">
      <w:pPr>
        <w:shd w:val="clear" w:color="auto" w:fill="FFFFFF"/>
        <w:spacing w:after="0" w:line="240" w:lineRule="auto"/>
        <w:rPr>
          <w:rFonts w:cs="Arial"/>
          <w:color w:val="222222"/>
        </w:rPr>
      </w:pPr>
      <w:r w:rsidRPr="004B6FCD">
        <w:rPr>
          <w:rFonts w:cs="Arial"/>
          <w:b/>
          <w:bCs/>
          <w:color w:val="222222"/>
        </w:rPr>
        <w:lastRenderedPageBreak/>
        <w:t>6.) Permissions:</w:t>
      </w:r>
      <w:r w:rsidRPr="004B6FCD">
        <w:rPr>
          <w:rFonts w:cs="Arial"/>
          <w:color w:val="222222"/>
        </w:rPr>
        <w:t xml:space="preserve"> Unlock sections (State Users Only). </w:t>
      </w:r>
      <w:proofErr w:type="gramStart"/>
      <w:r w:rsidRPr="004B6FCD">
        <w:rPr>
          <w:rFonts w:cs="Arial"/>
          <w:color w:val="222222"/>
        </w:rPr>
        <w:t>Ability to Unlock Sections for a student to return to the beginning of the test.</w:t>
      </w:r>
      <w:proofErr w:type="gramEnd"/>
      <w:r w:rsidRPr="004B6FCD">
        <w:rPr>
          <w:rFonts w:cs="Arial"/>
          <w:color w:val="222222"/>
        </w:rPr>
        <w:t xml:space="preserve"> Limited access to this feature since it is typically only used for transcription or state approved situations.</w:t>
      </w:r>
    </w:p>
    <w:p w14:paraId="7E13E2D2"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Go to </w:t>
      </w:r>
      <w:r w:rsidRPr="004B6FCD">
        <w:rPr>
          <w:rFonts w:eastAsia="Times New Roman" w:cs="Arial"/>
          <w:i/>
          <w:iCs/>
          <w:color w:val="222222"/>
        </w:rPr>
        <w:t>Testing &gt; Sessions.</w:t>
      </w:r>
    </w:p>
    <w:p w14:paraId="5BF19D81"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Select down arrow to the right of </w:t>
      </w:r>
      <w:r w:rsidRPr="004B6FCD">
        <w:rPr>
          <w:rFonts w:eastAsia="Times New Roman" w:cs="Arial"/>
          <w:b/>
          <w:bCs/>
          <w:color w:val="222222"/>
        </w:rPr>
        <w:t>Search.</w:t>
      </w:r>
    </w:p>
    <w:p w14:paraId="5F344A95"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Check </w:t>
      </w:r>
      <w:r w:rsidRPr="004B6FCD">
        <w:rPr>
          <w:rFonts w:eastAsia="Times New Roman" w:cs="Arial"/>
          <w:b/>
          <w:bCs/>
          <w:color w:val="222222"/>
        </w:rPr>
        <w:t>Show all results.</w:t>
      </w:r>
    </w:p>
    <w:p w14:paraId="741E2578"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Select a session.</w:t>
      </w:r>
    </w:p>
    <w:p w14:paraId="439069A6"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Click on </w:t>
      </w:r>
      <w:r w:rsidRPr="004B6FCD">
        <w:rPr>
          <w:rFonts w:eastAsia="Times New Roman" w:cs="Arial"/>
          <w:b/>
          <w:bCs/>
          <w:color w:val="222222"/>
        </w:rPr>
        <w:t>Go to Students in Sessions</w:t>
      </w:r>
      <w:r w:rsidRPr="004B6FCD">
        <w:rPr>
          <w:rFonts w:eastAsia="Times New Roman" w:cs="Arial"/>
          <w:color w:val="222222"/>
        </w:rPr>
        <w:t> above the Tasks menu.</w:t>
      </w:r>
    </w:p>
    <w:p w14:paraId="1631E54A"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Select the session under the Session List field on the left side of the screen.</w:t>
      </w:r>
    </w:p>
    <w:p w14:paraId="13361583"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Select a student in the test session.</w:t>
      </w:r>
    </w:p>
    <w:p w14:paraId="1CE3FCF6"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Select </w:t>
      </w:r>
      <w:r w:rsidRPr="004B6FCD">
        <w:rPr>
          <w:rFonts w:eastAsia="Times New Roman" w:cs="Arial"/>
          <w:b/>
          <w:bCs/>
          <w:color w:val="222222"/>
        </w:rPr>
        <w:t>Unlock Sections</w:t>
      </w:r>
      <w:r w:rsidRPr="004B6FCD">
        <w:rPr>
          <w:rFonts w:eastAsia="Times New Roman" w:cs="Arial"/>
          <w:color w:val="222222"/>
        </w:rPr>
        <w:t> under the </w:t>
      </w:r>
      <w:r w:rsidRPr="004B6FCD">
        <w:rPr>
          <w:rFonts w:eastAsia="Times New Roman" w:cs="Arial"/>
          <w:b/>
          <w:bCs/>
          <w:color w:val="222222"/>
        </w:rPr>
        <w:t>Tasks</w:t>
      </w:r>
      <w:r w:rsidRPr="004B6FCD">
        <w:rPr>
          <w:rFonts w:eastAsia="Times New Roman" w:cs="Arial"/>
          <w:color w:val="222222"/>
        </w:rPr>
        <w:t> drop down menu and select </w:t>
      </w:r>
      <w:r w:rsidRPr="004B6FCD">
        <w:rPr>
          <w:rFonts w:eastAsia="Times New Roman" w:cs="Arial"/>
          <w:b/>
          <w:bCs/>
          <w:color w:val="222222"/>
        </w:rPr>
        <w:t>Start</w:t>
      </w:r>
      <w:r w:rsidRPr="004B6FCD">
        <w:rPr>
          <w:rFonts w:eastAsia="Times New Roman" w:cs="Arial"/>
          <w:color w:val="222222"/>
        </w:rPr>
        <w:t>.</w:t>
      </w:r>
    </w:p>
    <w:p w14:paraId="716C2FF2"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color w:val="222222"/>
        </w:rPr>
        <w:t>Select student in session and select </w:t>
      </w:r>
      <w:r w:rsidRPr="004B6FCD">
        <w:rPr>
          <w:rFonts w:eastAsia="Times New Roman" w:cs="Arial"/>
          <w:b/>
          <w:bCs/>
          <w:color w:val="222222"/>
        </w:rPr>
        <w:t>Unlock</w:t>
      </w:r>
      <w:r w:rsidRPr="004B6FCD">
        <w:rPr>
          <w:rFonts w:eastAsia="Times New Roman" w:cs="Arial"/>
          <w:color w:val="222222"/>
        </w:rPr>
        <w:t>.</w:t>
      </w:r>
    </w:p>
    <w:p w14:paraId="5E785B29" w14:textId="77777777" w:rsidR="004B6FCD" w:rsidRPr="004B6FCD" w:rsidRDefault="004B6FCD" w:rsidP="004B6FCD">
      <w:pPr>
        <w:numPr>
          <w:ilvl w:val="0"/>
          <w:numId w:val="3"/>
        </w:numPr>
        <w:shd w:val="clear" w:color="auto" w:fill="FFFFFF"/>
        <w:spacing w:after="0" w:line="240" w:lineRule="auto"/>
        <w:rPr>
          <w:rFonts w:eastAsia="Times New Roman" w:cs="Arial"/>
          <w:color w:val="222222"/>
        </w:rPr>
      </w:pPr>
      <w:r w:rsidRPr="004B6FCD">
        <w:rPr>
          <w:rFonts w:eastAsia="Times New Roman" w:cs="Arial"/>
          <w:i/>
          <w:iCs/>
          <w:color w:val="222222"/>
        </w:rPr>
        <w:t>Please note - Student must be in an Resumed or Exited status to complete this task</w:t>
      </w:r>
    </w:p>
    <w:p w14:paraId="4A4E24A9" w14:textId="77777777" w:rsidR="004B6FCD" w:rsidRPr="004B6FCD" w:rsidRDefault="004B6FCD" w:rsidP="00AC1789">
      <w:pPr>
        <w:shd w:val="clear" w:color="auto" w:fill="FFFFFF"/>
        <w:spacing w:after="0" w:line="240" w:lineRule="auto"/>
        <w:rPr>
          <w:rFonts w:eastAsia="Times New Roman" w:cs="Arial"/>
          <w:b/>
          <w:bCs/>
          <w:i/>
          <w:iCs/>
          <w:color w:val="222222"/>
        </w:rPr>
      </w:pPr>
    </w:p>
    <w:p w14:paraId="32E14F65" w14:textId="77777777" w:rsidR="00AC1789" w:rsidRPr="004B6FCD" w:rsidRDefault="00AC1789" w:rsidP="00AC1789">
      <w:pPr>
        <w:shd w:val="clear" w:color="auto" w:fill="FFFFFF"/>
        <w:spacing w:after="0" w:line="240" w:lineRule="auto"/>
        <w:rPr>
          <w:rFonts w:eastAsia="Times New Roman" w:cs="Arial"/>
          <w:color w:val="222222"/>
        </w:rPr>
      </w:pPr>
      <w:r w:rsidRPr="004B6FCD">
        <w:rPr>
          <w:rFonts w:eastAsia="Times New Roman" w:cs="Arial"/>
          <w:b/>
          <w:bCs/>
          <w:i/>
          <w:iCs/>
          <w:color w:val="222222"/>
        </w:rPr>
        <w:t>7. </w:t>
      </w:r>
      <w:r w:rsidRPr="004B6FCD">
        <w:rPr>
          <w:rFonts w:eastAsia="Times New Roman" w:cs="Arial"/>
          <w:b/>
          <w:bCs/>
          <w:color w:val="222222"/>
        </w:rPr>
        <w:t>Not Tested and Void Reason Codes</w:t>
      </w:r>
    </w:p>
    <w:p w14:paraId="08AFB408" w14:textId="77777777" w:rsidR="00AC1789" w:rsidRPr="004B6FCD" w:rsidRDefault="00AC1789" w:rsidP="00AC1789">
      <w:pPr>
        <w:numPr>
          <w:ilvl w:val="0"/>
          <w:numId w:val="1"/>
        </w:numPr>
        <w:spacing w:after="0"/>
      </w:pPr>
      <w:r w:rsidRPr="004B6FCD">
        <w:t>In PearsonAccessnext, click the </w:t>
      </w:r>
      <w:r w:rsidRPr="004B6FCD">
        <w:rPr>
          <w:b/>
        </w:rPr>
        <w:t>Setup </w:t>
      </w:r>
      <w:r w:rsidRPr="004B6FCD">
        <w:t>button and choose </w:t>
      </w:r>
      <w:r w:rsidRPr="004B6FCD">
        <w:rPr>
          <w:b/>
        </w:rPr>
        <w:t>Students </w:t>
      </w:r>
      <w:r w:rsidRPr="004B6FCD">
        <w:t>in the drop down.</w:t>
      </w:r>
    </w:p>
    <w:p w14:paraId="579A3E51" w14:textId="77777777" w:rsidR="00AC1789" w:rsidRPr="004B6FCD" w:rsidRDefault="00AC1789" w:rsidP="00AC1789">
      <w:pPr>
        <w:numPr>
          <w:ilvl w:val="0"/>
          <w:numId w:val="1"/>
        </w:numPr>
        <w:spacing w:after="0"/>
      </w:pPr>
      <w:r w:rsidRPr="004B6FCD">
        <w:t>On the Students screen, search for the student in the Find Students search bar. </w:t>
      </w:r>
    </w:p>
    <w:p w14:paraId="53559818" w14:textId="77777777" w:rsidR="00AC1789" w:rsidRPr="004B6FCD" w:rsidRDefault="00AC1789" w:rsidP="00AC1789">
      <w:pPr>
        <w:numPr>
          <w:ilvl w:val="0"/>
          <w:numId w:val="1"/>
        </w:numPr>
        <w:spacing w:after="0"/>
      </w:pPr>
      <w:r w:rsidRPr="004B6FCD">
        <w:t>Check the box for the student in the list at the bottom of the screen.</w:t>
      </w:r>
    </w:p>
    <w:p w14:paraId="15B8B56D" w14:textId="77777777" w:rsidR="00AC1789" w:rsidRPr="004B6FCD" w:rsidRDefault="00AC1789" w:rsidP="00AC1789">
      <w:pPr>
        <w:numPr>
          <w:ilvl w:val="0"/>
          <w:numId w:val="1"/>
        </w:numPr>
        <w:spacing w:after="0"/>
      </w:pPr>
      <w:r w:rsidRPr="004B6FCD">
        <w:t>At the top of the screen, click the Select Tasks drop down and check the box for </w:t>
      </w:r>
      <w:r w:rsidRPr="004B6FCD">
        <w:rPr>
          <w:b/>
        </w:rPr>
        <w:t>Manage Student Tests. </w:t>
      </w:r>
    </w:p>
    <w:p w14:paraId="6A14CEDE" w14:textId="77777777" w:rsidR="00AC1789" w:rsidRPr="004B6FCD" w:rsidRDefault="00AC1789" w:rsidP="00AC1789">
      <w:pPr>
        <w:numPr>
          <w:ilvl w:val="0"/>
          <w:numId w:val="1"/>
        </w:numPr>
        <w:spacing w:after="0"/>
      </w:pPr>
      <w:r w:rsidRPr="004B6FCD">
        <w:t>Click </w:t>
      </w:r>
      <w:r w:rsidRPr="004B6FCD">
        <w:rPr>
          <w:b/>
        </w:rPr>
        <w:t>Start</w:t>
      </w:r>
      <w:r w:rsidRPr="004B6FCD">
        <w:t>.</w:t>
      </w:r>
    </w:p>
    <w:p w14:paraId="3B51044C" w14:textId="77777777" w:rsidR="00AC1789" w:rsidRPr="004B6FCD" w:rsidRDefault="00AC1789" w:rsidP="00AC1789">
      <w:pPr>
        <w:numPr>
          <w:ilvl w:val="0"/>
          <w:numId w:val="1"/>
        </w:numPr>
        <w:spacing w:after="0"/>
      </w:pPr>
      <w:r w:rsidRPr="004B6FCD">
        <w:t>Under Test Details, check the box next to </w:t>
      </w:r>
      <w:r w:rsidRPr="004B6FCD">
        <w:rPr>
          <w:b/>
        </w:rPr>
        <w:t>Not Tested Code or Void PBA/EOY Score Code </w:t>
      </w:r>
      <w:r w:rsidRPr="004B6FCD">
        <w:t>and then select a </w:t>
      </w:r>
      <w:r w:rsidRPr="004B6FCD">
        <w:rPr>
          <w:b/>
        </w:rPr>
        <w:t>Reason </w:t>
      </w:r>
      <w:r w:rsidRPr="004B6FCD">
        <w:t>from the drop down. </w:t>
      </w:r>
    </w:p>
    <w:p w14:paraId="2E1EB5CC" w14:textId="77777777" w:rsidR="00AC1789" w:rsidRPr="004B6FCD" w:rsidRDefault="00AC1789" w:rsidP="00AC1789">
      <w:pPr>
        <w:numPr>
          <w:ilvl w:val="0"/>
          <w:numId w:val="1"/>
        </w:numPr>
        <w:spacing w:after="0"/>
      </w:pPr>
      <w:r w:rsidRPr="004B6FCD">
        <w:t>Click </w:t>
      </w:r>
      <w:r w:rsidRPr="004B6FCD">
        <w:rPr>
          <w:b/>
        </w:rPr>
        <w:t>Create</w:t>
      </w:r>
      <w:r w:rsidRPr="004B6FCD">
        <w:t>.</w:t>
      </w:r>
    </w:p>
    <w:p w14:paraId="6B3112F2" w14:textId="77777777" w:rsidR="002426BC" w:rsidRPr="004B6FCD" w:rsidRDefault="002426BC"/>
    <w:sectPr w:rsidR="002426BC" w:rsidRPr="004B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00C8"/>
    <w:multiLevelType w:val="hybridMultilevel"/>
    <w:tmpl w:val="523C31DC"/>
    <w:lvl w:ilvl="0" w:tplc="EE0E4A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D100D"/>
    <w:multiLevelType w:val="multilevel"/>
    <w:tmpl w:val="F6C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7A693B"/>
    <w:multiLevelType w:val="multilevel"/>
    <w:tmpl w:val="766A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557451"/>
    <w:multiLevelType w:val="multilevel"/>
    <w:tmpl w:val="0E402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A220BB"/>
    <w:multiLevelType w:val="multilevel"/>
    <w:tmpl w:val="DBA268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616232"/>
    <w:multiLevelType w:val="multilevel"/>
    <w:tmpl w:val="E14CB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B60FDD"/>
    <w:multiLevelType w:val="multilevel"/>
    <w:tmpl w:val="A43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B625BC"/>
    <w:multiLevelType w:val="multilevel"/>
    <w:tmpl w:val="D05E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F33DE"/>
    <w:multiLevelType w:val="multilevel"/>
    <w:tmpl w:val="2E22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8"/>
  </w:num>
  <w:num w:numId="4">
    <w:abstractNumId w:val="2"/>
  </w:num>
  <w:num w:numId="5">
    <w:abstractNumId w:val="1"/>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C3"/>
    <w:rsid w:val="0001008C"/>
    <w:rsid w:val="001F3343"/>
    <w:rsid w:val="00232963"/>
    <w:rsid w:val="002426BC"/>
    <w:rsid w:val="003A5D91"/>
    <w:rsid w:val="003E31E1"/>
    <w:rsid w:val="00413156"/>
    <w:rsid w:val="004A0F07"/>
    <w:rsid w:val="004B6FCD"/>
    <w:rsid w:val="00556E72"/>
    <w:rsid w:val="006A0152"/>
    <w:rsid w:val="00734164"/>
    <w:rsid w:val="009A69C3"/>
    <w:rsid w:val="00AC1789"/>
    <w:rsid w:val="00C8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E5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D91"/>
    <w:pPr>
      <w:ind w:left="720"/>
      <w:contextualSpacing/>
    </w:pPr>
  </w:style>
  <w:style w:type="paragraph" w:styleId="BalloonText">
    <w:name w:val="Balloon Text"/>
    <w:basedOn w:val="Normal"/>
    <w:link w:val="BalloonTextChar"/>
    <w:uiPriority w:val="99"/>
    <w:semiHidden/>
    <w:unhideWhenUsed/>
    <w:rsid w:val="001F33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343"/>
    <w:rPr>
      <w:rFonts w:ascii="Lucida Grande" w:hAnsi="Lucida Grande" w:cs="Lucida Grande"/>
      <w:sz w:val="18"/>
      <w:szCs w:val="18"/>
    </w:rPr>
  </w:style>
  <w:style w:type="character" w:customStyle="1" w:styleId="apple-converted-space">
    <w:name w:val="apple-converted-space"/>
    <w:basedOn w:val="DefaultParagraphFont"/>
    <w:rsid w:val="00AC1789"/>
  </w:style>
  <w:style w:type="character" w:styleId="Hyperlink">
    <w:name w:val="Hyperlink"/>
    <w:basedOn w:val="DefaultParagraphFont"/>
    <w:uiPriority w:val="99"/>
    <w:semiHidden/>
    <w:unhideWhenUsed/>
    <w:rsid w:val="004B6FC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D91"/>
    <w:pPr>
      <w:ind w:left="720"/>
      <w:contextualSpacing/>
    </w:pPr>
  </w:style>
  <w:style w:type="paragraph" w:styleId="BalloonText">
    <w:name w:val="Balloon Text"/>
    <w:basedOn w:val="Normal"/>
    <w:link w:val="BalloonTextChar"/>
    <w:uiPriority w:val="99"/>
    <w:semiHidden/>
    <w:unhideWhenUsed/>
    <w:rsid w:val="001F33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343"/>
    <w:rPr>
      <w:rFonts w:ascii="Lucida Grande" w:hAnsi="Lucida Grande" w:cs="Lucida Grande"/>
      <w:sz w:val="18"/>
      <w:szCs w:val="18"/>
    </w:rPr>
  </w:style>
  <w:style w:type="character" w:customStyle="1" w:styleId="apple-converted-space">
    <w:name w:val="apple-converted-space"/>
    <w:basedOn w:val="DefaultParagraphFont"/>
    <w:rsid w:val="00AC1789"/>
  </w:style>
  <w:style w:type="character" w:styleId="Hyperlink">
    <w:name w:val="Hyperlink"/>
    <w:basedOn w:val="DefaultParagraphFont"/>
    <w:uiPriority w:val="99"/>
    <w:semiHidden/>
    <w:unhideWhenUsed/>
    <w:rsid w:val="004B6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0895">
      <w:bodyDiv w:val="1"/>
      <w:marLeft w:val="0"/>
      <w:marRight w:val="0"/>
      <w:marTop w:val="0"/>
      <w:marBottom w:val="0"/>
      <w:divBdr>
        <w:top w:val="none" w:sz="0" w:space="0" w:color="auto"/>
        <w:left w:val="none" w:sz="0" w:space="0" w:color="auto"/>
        <w:bottom w:val="none" w:sz="0" w:space="0" w:color="auto"/>
        <w:right w:val="none" w:sz="0" w:space="0" w:color="auto"/>
      </w:divBdr>
      <w:divsChild>
        <w:div w:id="990671902">
          <w:marLeft w:val="0"/>
          <w:marRight w:val="0"/>
          <w:marTop w:val="0"/>
          <w:marBottom w:val="0"/>
          <w:divBdr>
            <w:top w:val="none" w:sz="0" w:space="0" w:color="auto"/>
            <w:left w:val="none" w:sz="0" w:space="0" w:color="auto"/>
            <w:bottom w:val="none" w:sz="0" w:space="0" w:color="auto"/>
            <w:right w:val="none" w:sz="0" w:space="0" w:color="auto"/>
          </w:divBdr>
          <w:divsChild>
            <w:div w:id="909654505">
              <w:marLeft w:val="0"/>
              <w:marRight w:val="0"/>
              <w:marTop w:val="0"/>
              <w:marBottom w:val="0"/>
              <w:divBdr>
                <w:top w:val="none" w:sz="0" w:space="0" w:color="auto"/>
                <w:left w:val="none" w:sz="0" w:space="0" w:color="auto"/>
                <w:bottom w:val="none" w:sz="0" w:space="0" w:color="auto"/>
                <w:right w:val="none" w:sz="0" w:space="0" w:color="auto"/>
              </w:divBdr>
            </w:div>
            <w:div w:id="665085507">
              <w:marLeft w:val="0"/>
              <w:marRight w:val="0"/>
              <w:marTop w:val="0"/>
              <w:marBottom w:val="0"/>
              <w:divBdr>
                <w:top w:val="none" w:sz="0" w:space="0" w:color="auto"/>
                <w:left w:val="none" w:sz="0" w:space="0" w:color="auto"/>
                <w:bottom w:val="none" w:sz="0" w:space="0" w:color="auto"/>
                <w:right w:val="none" w:sz="0" w:space="0" w:color="auto"/>
              </w:divBdr>
            </w:div>
          </w:divsChild>
        </w:div>
        <w:div w:id="1878077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47163265">
              <w:marLeft w:val="0"/>
              <w:marRight w:val="0"/>
              <w:marTop w:val="0"/>
              <w:marBottom w:val="0"/>
              <w:divBdr>
                <w:top w:val="none" w:sz="0" w:space="0" w:color="auto"/>
                <w:left w:val="none" w:sz="0" w:space="0" w:color="auto"/>
                <w:bottom w:val="none" w:sz="0" w:space="0" w:color="auto"/>
                <w:right w:val="none" w:sz="0" w:space="0" w:color="auto"/>
              </w:divBdr>
              <w:divsChild>
                <w:div w:id="1570533285">
                  <w:marLeft w:val="0"/>
                  <w:marRight w:val="0"/>
                  <w:marTop w:val="0"/>
                  <w:marBottom w:val="0"/>
                  <w:divBdr>
                    <w:top w:val="none" w:sz="0" w:space="0" w:color="auto"/>
                    <w:left w:val="none" w:sz="0" w:space="0" w:color="auto"/>
                    <w:bottom w:val="none" w:sz="0" w:space="0" w:color="auto"/>
                    <w:right w:val="none" w:sz="0" w:space="0" w:color="auto"/>
                  </w:divBdr>
                </w:div>
              </w:divsChild>
            </w:div>
            <w:div w:id="111412040">
              <w:marLeft w:val="0"/>
              <w:marRight w:val="0"/>
              <w:marTop w:val="0"/>
              <w:marBottom w:val="0"/>
              <w:divBdr>
                <w:top w:val="none" w:sz="0" w:space="0" w:color="auto"/>
                <w:left w:val="none" w:sz="0" w:space="0" w:color="auto"/>
                <w:bottom w:val="none" w:sz="0" w:space="0" w:color="auto"/>
                <w:right w:val="none" w:sz="0" w:space="0" w:color="auto"/>
              </w:divBdr>
              <w:divsChild>
                <w:div w:id="1254827097">
                  <w:marLeft w:val="0"/>
                  <w:marRight w:val="0"/>
                  <w:marTop w:val="0"/>
                  <w:marBottom w:val="0"/>
                  <w:divBdr>
                    <w:top w:val="none" w:sz="0" w:space="0" w:color="auto"/>
                    <w:left w:val="none" w:sz="0" w:space="0" w:color="auto"/>
                    <w:bottom w:val="none" w:sz="0" w:space="0" w:color="auto"/>
                    <w:right w:val="none" w:sz="0" w:space="0" w:color="auto"/>
                  </w:divBdr>
                </w:div>
              </w:divsChild>
            </w:div>
            <w:div w:id="825784406">
              <w:marLeft w:val="0"/>
              <w:marRight w:val="0"/>
              <w:marTop w:val="0"/>
              <w:marBottom w:val="0"/>
              <w:divBdr>
                <w:top w:val="none" w:sz="0" w:space="0" w:color="auto"/>
                <w:left w:val="none" w:sz="0" w:space="0" w:color="auto"/>
                <w:bottom w:val="none" w:sz="0" w:space="0" w:color="auto"/>
                <w:right w:val="none" w:sz="0" w:space="0" w:color="auto"/>
              </w:divBdr>
              <w:divsChild>
                <w:div w:id="2069844088">
                  <w:marLeft w:val="0"/>
                  <w:marRight w:val="0"/>
                  <w:marTop w:val="0"/>
                  <w:marBottom w:val="0"/>
                  <w:divBdr>
                    <w:top w:val="none" w:sz="0" w:space="0" w:color="auto"/>
                    <w:left w:val="none" w:sz="0" w:space="0" w:color="auto"/>
                    <w:bottom w:val="none" w:sz="0" w:space="0" w:color="auto"/>
                    <w:right w:val="none" w:sz="0" w:space="0" w:color="auto"/>
                  </w:divBdr>
                </w:div>
              </w:divsChild>
            </w:div>
            <w:div w:id="1079248372">
              <w:marLeft w:val="0"/>
              <w:marRight w:val="0"/>
              <w:marTop w:val="0"/>
              <w:marBottom w:val="0"/>
              <w:divBdr>
                <w:top w:val="none" w:sz="0" w:space="0" w:color="auto"/>
                <w:left w:val="none" w:sz="0" w:space="0" w:color="auto"/>
                <w:bottom w:val="none" w:sz="0" w:space="0" w:color="auto"/>
                <w:right w:val="none" w:sz="0" w:space="0" w:color="auto"/>
              </w:divBdr>
              <w:divsChild>
                <w:div w:id="609897896">
                  <w:marLeft w:val="0"/>
                  <w:marRight w:val="0"/>
                  <w:marTop w:val="0"/>
                  <w:marBottom w:val="0"/>
                  <w:divBdr>
                    <w:top w:val="none" w:sz="0" w:space="0" w:color="auto"/>
                    <w:left w:val="none" w:sz="0" w:space="0" w:color="auto"/>
                    <w:bottom w:val="none" w:sz="0" w:space="0" w:color="auto"/>
                    <w:right w:val="none" w:sz="0" w:space="0" w:color="auto"/>
                  </w:divBdr>
                </w:div>
              </w:divsChild>
            </w:div>
            <w:div w:id="145248525">
              <w:marLeft w:val="0"/>
              <w:marRight w:val="0"/>
              <w:marTop w:val="0"/>
              <w:marBottom w:val="0"/>
              <w:divBdr>
                <w:top w:val="none" w:sz="0" w:space="0" w:color="auto"/>
                <w:left w:val="none" w:sz="0" w:space="0" w:color="auto"/>
                <w:bottom w:val="none" w:sz="0" w:space="0" w:color="auto"/>
                <w:right w:val="none" w:sz="0" w:space="0" w:color="auto"/>
              </w:divBdr>
              <w:divsChild>
                <w:div w:id="1890991749">
                  <w:marLeft w:val="0"/>
                  <w:marRight w:val="0"/>
                  <w:marTop w:val="0"/>
                  <w:marBottom w:val="0"/>
                  <w:divBdr>
                    <w:top w:val="none" w:sz="0" w:space="0" w:color="auto"/>
                    <w:left w:val="none" w:sz="0" w:space="0" w:color="auto"/>
                    <w:bottom w:val="none" w:sz="0" w:space="0" w:color="auto"/>
                    <w:right w:val="none" w:sz="0" w:space="0" w:color="auto"/>
                  </w:divBdr>
                </w:div>
              </w:divsChild>
            </w:div>
            <w:div w:id="90593339">
              <w:marLeft w:val="0"/>
              <w:marRight w:val="0"/>
              <w:marTop w:val="0"/>
              <w:marBottom w:val="0"/>
              <w:divBdr>
                <w:top w:val="none" w:sz="0" w:space="0" w:color="auto"/>
                <w:left w:val="none" w:sz="0" w:space="0" w:color="auto"/>
                <w:bottom w:val="none" w:sz="0" w:space="0" w:color="auto"/>
                <w:right w:val="none" w:sz="0" w:space="0" w:color="auto"/>
              </w:divBdr>
              <w:divsChild>
                <w:div w:id="764376546">
                  <w:marLeft w:val="0"/>
                  <w:marRight w:val="0"/>
                  <w:marTop w:val="0"/>
                  <w:marBottom w:val="0"/>
                  <w:divBdr>
                    <w:top w:val="none" w:sz="0" w:space="0" w:color="auto"/>
                    <w:left w:val="none" w:sz="0" w:space="0" w:color="auto"/>
                    <w:bottom w:val="none" w:sz="0" w:space="0" w:color="auto"/>
                    <w:right w:val="none" w:sz="0" w:space="0" w:color="auto"/>
                  </w:divBdr>
                  <w:divsChild>
                    <w:div w:id="1827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023">
          <w:blockQuote w:val="1"/>
          <w:marLeft w:val="600"/>
          <w:marRight w:val="0"/>
          <w:marTop w:val="0"/>
          <w:marBottom w:val="0"/>
          <w:divBdr>
            <w:top w:val="none" w:sz="0" w:space="0" w:color="auto"/>
            <w:left w:val="none" w:sz="0" w:space="0" w:color="auto"/>
            <w:bottom w:val="none" w:sz="0" w:space="0" w:color="auto"/>
            <w:right w:val="none" w:sz="0" w:space="0" w:color="auto"/>
          </w:divBdr>
          <w:divsChild>
            <w:div w:id="988747572">
              <w:marLeft w:val="0"/>
              <w:marRight w:val="0"/>
              <w:marTop w:val="0"/>
              <w:marBottom w:val="0"/>
              <w:divBdr>
                <w:top w:val="none" w:sz="0" w:space="0" w:color="auto"/>
                <w:left w:val="none" w:sz="0" w:space="0" w:color="auto"/>
                <w:bottom w:val="none" w:sz="0" w:space="0" w:color="auto"/>
                <w:right w:val="none" w:sz="0" w:space="0" w:color="auto"/>
              </w:divBdr>
              <w:divsChild>
                <w:div w:id="1874534237">
                  <w:marLeft w:val="0"/>
                  <w:marRight w:val="0"/>
                  <w:marTop w:val="0"/>
                  <w:marBottom w:val="0"/>
                  <w:divBdr>
                    <w:top w:val="none" w:sz="0" w:space="0" w:color="auto"/>
                    <w:left w:val="none" w:sz="0" w:space="0" w:color="auto"/>
                    <w:bottom w:val="none" w:sz="0" w:space="0" w:color="auto"/>
                    <w:right w:val="none" w:sz="0" w:space="0" w:color="auto"/>
                  </w:divBdr>
                  <w:divsChild>
                    <w:div w:id="14279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6930">
      <w:bodyDiv w:val="1"/>
      <w:marLeft w:val="0"/>
      <w:marRight w:val="0"/>
      <w:marTop w:val="0"/>
      <w:marBottom w:val="0"/>
      <w:divBdr>
        <w:top w:val="none" w:sz="0" w:space="0" w:color="auto"/>
        <w:left w:val="none" w:sz="0" w:space="0" w:color="auto"/>
        <w:bottom w:val="none" w:sz="0" w:space="0" w:color="auto"/>
        <w:right w:val="none" w:sz="0" w:space="0" w:color="auto"/>
      </w:divBdr>
      <w:divsChild>
        <w:div w:id="1201819873">
          <w:marLeft w:val="0"/>
          <w:marRight w:val="0"/>
          <w:marTop w:val="0"/>
          <w:marBottom w:val="0"/>
          <w:divBdr>
            <w:top w:val="none" w:sz="0" w:space="0" w:color="auto"/>
            <w:left w:val="none" w:sz="0" w:space="0" w:color="auto"/>
            <w:bottom w:val="none" w:sz="0" w:space="0" w:color="auto"/>
            <w:right w:val="none" w:sz="0" w:space="0" w:color="auto"/>
          </w:divBdr>
          <w:divsChild>
            <w:div w:id="804472472">
              <w:marLeft w:val="0"/>
              <w:marRight w:val="0"/>
              <w:marTop w:val="0"/>
              <w:marBottom w:val="0"/>
              <w:divBdr>
                <w:top w:val="none" w:sz="0" w:space="0" w:color="auto"/>
                <w:left w:val="none" w:sz="0" w:space="0" w:color="auto"/>
                <w:bottom w:val="none" w:sz="0" w:space="0" w:color="auto"/>
                <w:right w:val="none" w:sz="0" w:space="0" w:color="auto"/>
              </w:divBdr>
            </w:div>
          </w:divsChild>
        </w:div>
        <w:div w:id="2105803597">
          <w:marLeft w:val="0"/>
          <w:marRight w:val="0"/>
          <w:marTop w:val="0"/>
          <w:marBottom w:val="0"/>
          <w:divBdr>
            <w:top w:val="none" w:sz="0" w:space="0" w:color="auto"/>
            <w:left w:val="none" w:sz="0" w:space="0" w:color="auto"/>
            <w:bottom w:val="none" w:sz="0" w:space="0" w:color="auto"/>
            <w:right w:val="none" w:sz="0" w:space="0" w:color="auto"/>
          </w:divBdr>
          <w:divsChild>
            <w:div w:id="14418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120">
      <w:bodyDiv w:val="1"/>
      <w:marLeft w:val="0"/>
      <w:marRight w:val="0"/>
      <w:marTop w:val="0"/>
      <w:marBottom w:val="0"/>
      <w:divBdr>
        <w:top w:val="none" w:sz="0" w:space="0" w:color="auto"/>
        <w:left w:val="none" w:sz="0" w:space="0" w:color="auto"/>
        <w:bottom w:val="none" w:sz="0" w:space="0" w:color="auto"/>
        <w:right w:val="none" w:sz="0" w:space="0" w:color="auto"/>
      </w:divBdr>
      <w:divsChild>
        <w:div w:id="1948807259">
          <w:marLeft w:val="0"/>
          <w:marRight w:val="0"/>
          <w:marTop w:val="0"/>
          <w:marBottom w:val="0"/>
          <w:divBdr>
            <w:top w:val="none" w:sz="0" w:space="0" w:color="auto"/>
            <w:left w:val="none" w:sz="0" w:space="0" w:color="auto"/>
            <w:bottom w:val="none" w:sz="0" w:space="0" w:color="auto"/>
            <w:right w:val="none" w:sz="0" w:space="0" w:color="auto"/>
          </w:divBdr>
          <w:divsChild>
            <w:div w:id="1707415153">
              <w:marLeft w:val="0"/>
              <w:marRight w:val="0"/>
              <w:marTop w:val="0"/>
              <w:marBottom w:val="0"/>
              <w:divBdr>
                <w:top w:val="none" w:sz="0" w:space="0" w:color="auto"/>
                <w:left w:val="none" w:sz="0" w:space="0" w:color="auto"/>
                <w:bottom w:val="none" w:sz="0" w:space="0" w:color="auto"/>
                <w:right w:val="none" w:sz="0" w:space="0" w:color="auto"/>
              </w:divBdr>
              <w:divsChild>
                <w:div w:id="35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3197">
          <w:marLeft w:val="0"/>
          <w:marRight w:val="0"/>
          <w:marTop w:val="0"/>
          <w:marBottom w:val="0"/>
          <w:divBdr>
            <w:top w:val="none" w:sz="0" w:space="0" w:color="auto"/>
            <w:left w:val="none" w:sz="0" w:space="0" w:color="auto"/>
            <w:bottom w:val="none" w:sz="0" w:space="0" w:color="auto"/>
            <w:right w:val="none" w:sz="0" w:space="0" w:color="auto"/>
          </w:divBdr>
        </w:div>
        <w:div w:id="1138914467">
          <w:marLeft w:val="0"/>
          <w:marRight w:val="0"/>
          <w:marTop w:val="0"/>
          <w:marBottom w:val="0"/>
          <w:divBdr>
            <w:top w:val="none" w:sz="0" w:space="0" w:color="auto"/>
            <w:left w:val="none" w:sz="0" w:space="0" w:color="auto"/>
            <w:bottom w:val="none" w:sz="0" w:space="0" w:color="auto"/>
            <w:right w:val="none" w:sz="0" w:space="0" w:color="auto"/>
          </w:divBdr>
          <w:divsChild>
            <w:div w:id="464466215">
              <w:marLeft w:val="0"/>
              <w:marRight w:val="0"/>
              <w:marTop w:val="0"/>
              <w:marBottom w:val="0"/>
              <w:divBdr>
                <w:top w:val="none" w:sz="0" w:space="0" w:color="auto"/>
                <w:left w:val="none" w:sz="0" w:space="0" w:color="auto"/>
                <w:bottom w:val="none" w:sz="0" w:space="0" w:color="auto"/>
                <w:right w:val="none" w:sz="0" w:space="0" w:color="auto"/>
              </w:divBdr>
              <w:divsChild>
                <w:div w:id="1174299196">
                  <w:marLeft w:val="0"/>
                  <w:marRight w:val="0"/>
                  <w:marTop w:val="0"/>
                  <w:marBottom w:val="0"/>
                  <w:divBdr>
                    <w:top w:val="none" w:sz="0" w:space="0" w:color="auto"/>
                    <w:left w:val="none" w:sz="0" w:space="0" w:color="auto"/>
                    <w:bottom w:val="none" w:sz="0" w:space="0" w:color="auto"/>
                    <w:right w:val="none" w:sz="0" w:space="0" w:color="auto"/>
                  </w:divBdr>
                </w:div>
                <w:div w:id="2069306898">
                  <w:marLeft w:val="0"/>
                  <w:marRight w:val="0"/>
                  <w:marTop w:val="0"/>
                  <w:marBottom w:val="0"/>
                  <w:divBdr>
                    <w:top w:val="none" w:sz="0" w:space="0" w:color="auto"/>
                    <w:left w:val="none" w:sz="0" w:space="0" w:color="auto"/>
                    <w:bottom w:val="none" w:sz="0" w:space="0" w:color="auto"/>
                    <w:right w:val="none" w:sz="0" w:space="0" w:color="auto"/>
                  </w:divBdr>
                  <w:divsChild>
                    <w:div w:id="793018345">
                      <w:marLeft w:val="0"/>
                      <w:marRight w:val="0"/>
                      <w:marTop w:val="0"/>
                      <w:marBottom w:val="0"/>
                      <w:divBdr>
                        <w:top w:val="none" w:sz="0" w:space="0" w:color="auto"/>
                        <w:left w:val="none" w:sz="0" w:space="0" w:color="auto"/>
                        <w:bottom w:val="none" w:sz="0" w:space="0" w:color="auto"/>
                        <w:right w:val="none" w:sz="0" w:space="0" w:color="auto"/>
                      </w:divBdr>
                    </w:div>
                    <w:div w:id="1885944079">
                      <w:marLeft w:val="0"/>
                      <w:marRight w:val="0"/>
                      <w:marTop w:val="0"/>
                      <w:marBottom w:val="0"/>
                      <w:divBdr>
                        <w:top w:val="none" w:sz="0" w:space="0" w:color="auto"/>
                        <w:left w:val="none" w:sz="0" w:space="0" w:color="auto"/>
                        <w:bottom w:val="none" w:sz="0" w:space="0" w:color="auto"/>
                        <w:right w:val="none" w:sz="0" w:space="0" w:color="auto"/>
                      </w:divBdr>
                      <w:divsChild>
                        <w:div w:id="6561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629244">
      <w:bodyDiv w:val="1"/>
      <w:marLeft w:val="0"/>
      <w:marRight w:val="0"/>
      <w:marTop w:val="0"/>
      <w:marBottom w:val="0"/>
      <w:divBdr>
        <w:top w:val="none" w:sz="0" w:space="0" w:color="auto"/>
        <w:left w:val="none" w:sz="0" w:space="0" w:color="auto"/>
        <w:bottom w:val="none" w:sz="0" w:space="0" w:color="auto"/>
        <w:right w:val="none" w:sz="0" w:space="0" w:color="auto"/>
      </w:divBdr>
      <w:divsChild>
        <w:div w:id="192329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5603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Cloud-Gross, Melanie</dc:creator>
  <cp:keywords/>
  <dc:description/>
  <cp:lastModifiedBy>Trent Workman</cp:lastModifiedBy>
  <cp:revision>3</cp:revision>
  <dcterms:created xsi:type="dcterms:W3CDTF">2015-02-16T03:33:00Z</dcterms:created>
  <dcterms:modified xsi:type="dcterms:W3CDTF">2015-02-16T03:33:00Z</dcterms:modified>
</cp:coreProperties>
</file>